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D" w:rsidRPr="00F26DAD" w:rsidRDefault="00A7682C" w:rsidP="007B33D9">
      <w:pPr>
        <w:jc w:val="center"/>
        <w:rPr>
          <w:sz w:val="32"/>
          <w:szCs w:val="32"/>
        </w:rPr>
      </w:pPr>
      <w:r w:rsidRPr="00F26DAD">
        <w:rPr>
          <w:rFonts w:hint="eastAsia"/>
          <w:sz w:val="32"/>
          <w:szCs w:val="32"/>
        </w:rPr>
        <w:t>河南米多奇食品有限公司成品</w:t>
      </w:r>
      <w:r w:rsidR="00DE1311">
        <w:rPr>
          <w:rFonts w:hint="eastAsia"/>
          <w:sz w:val="32"/>
          <w:szCs w:val="32"/>
        </w:rPr>
        <w:t>物流</w:t>
      </w:r>
      <w:r w:rsidRPr="00F26DAD">
        <w:rPr>
          <w:rFonts w:hint="eastAsia"/>
          <w:sz w:val="32"/>
          <w:szCs w:val="32"/>
        </w:rPr>
        <w:t>运输招标公告</w:t>
      </w:r>
    </w:p>
    <w:p w:rsidR="00A7682C" w:rsidRPr="007B33D9" w:rsidRDefault="00A7682C" w:rsidP="007B33D9">
      <w:pPr>
        <w:spacing w:line="360" w:lineRule="auto"/>
        <w:ind w:firstLineChars="200" w:firstLine="48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河南米多奇食品有限公司近期</w:t>
      </w:r>
      <w:r w:rsidR="00DE1311">
        <w:rPr>
          <w:rFonts w:hint="eastAsia"/>
          <w:sz w:val="24"/>
          <w:szCs w:val="24"/>
        </w:rPr>
        <w:t>拟</w:t>
      </w:r>
      <w:r w:rsidRPr="007B33D9">
        <w:rPr>
          <w:rFonts w:hint="eastAsia"/>
          <w:sz w:val="24"/>
          <w:szCs w:val="24"/>
        </w:rPr>
        <w:t>对</w:t>
      </w:r>
      <w:r w:rsidRPr="007B33D9">
        <w:rPr>
          <w:rFonts w:hint="eastAsia"/>
          <w:sz w:val="24"/>
          <w:szCs w:val="24"/>
        </w:rPr>
        <w:t>2020-2021</w:t>
      </w:r>
      <w:r w:rsidRPr="007B33D9">
        <w:rPr>
          <w:rFonts w:hint="eastAsia"/>
          <w:sz w:val="24"/>
          <w:szCs w:val="24"/>
        </w:rPr>
        <w:t>年度成品</w:t>
      </w:r>
      <w:r w:rsidR="00DE1311">
        <w:rPr>
          <w:rFonts w:hint="eastAsia"/>
          <w:sz w:val="24"/>
          <w:szCs w:val="24"/>
        </w:rPr>
        <w:t>物流</w:t>
      </w:r>
      <w:r w:rsidRPr="007B33D9">
        <w:rPr>
          <w:rFonts w:hint="eastAsia"/>
          <w:sz w:val="24"/>
          <w:szCs w:val="24"/>
        </w:rPr>
        <w:t>运输业务进行招标，竭诚邀请有实力、有合作意向的物流服务商参与投标。</w:t>
      </w:r>
      <w:r w:rsidR="00DE1311">
        <w:rPr>
          <w:rFonts w:hint="eastAsia"/>
          <w:sz w:val="24"/>
          <w:szCs w:val="24"/>
        </w:rPr>
        <w:t>具体内容如下：</w:t>
      </w:r>
    </w:p>
    <w:p w:rsidR="00A7682C" w:rsidRPr="007B33D9" w:rsidRDefault="00A7682C" w:rsidP="007B33D9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招标项目</w:t>
      </w:r>
      <w:r w:rsidR="00493C32" w:rsidRPr="007B33D9">
        <w:rPr>
          <w:rFonts w:hint="eastAsia"/>
          <w:sz w:val="24"/>
          <w:szCs w:val="24"/>
        </w:rPr>
        <w:t>：</w:t>
      </w:r>
    </w:p>
    <w:p w:rsidR="00A7682C" w:rsidRPr="007B33D9" w:rsidRDefault="00A7682C" w:rsidP="007B33D9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1</w:t>
      </w:r>
      <w:r w:rsidRPr="007B33D9">
        <w:rPr>
          <w:rFonts w:hint="eastAsia"/>
          <w:sz w:val="24"/>
          <w:szCs w:val="24"/>
        </w:rPr>
        <w:t>、</w:t>
      </w:r>
      <w:r w:rsidR="00BE212C">
        <w:rPr>
          <w:rFonts w:hint="eastAsia"/>
          <w:sz w:val="24"/>
          <w:szCs w:val="24"/>
        </w:rPr>
        <w:t>招标名称：</w:t>
      </w:r>
      <w:r w:rsidRPr="007B33D9">
        <w:rPr>
          <w:rFonts w:hint="eastAsia"/>
          <w:sz w:val="24"/>
          <w:szCs w:val="24"/>
        </w:rPr>
        <w:t>2020-2021</w:t>
      </w:r>
      <w:r w:rsidRPr="007B33D9">
        <w:rPr>
          <w:rFonts w:hint="eastAsia"/>
          <w:sz w:val="24"/>
          <w:szCs w:val="24"/>
        </w:rPr>
        <w:t>年度成品</w:t>
      </w:r>
      <w:r w:rsidR="00BE212C">
        <w:rPr>
          <w:rFonts w:hint="eastAsia"/>
          <w:sz w:val="24"/>
          <w:szCs w:val="24"/>
        </w:rPr>
        <w:t>物流</w:t>
      </w:r>
      <w:r w:rsidRPr="007B33D9">
        <w:rPr>
          <w:rFonts w:hint="eastAsia"/>
          <w:sz w:val="24"/>
          <w:szCs w:val="24"/>
        </w:rPr>
        <w:t>运输</w:t>
      </w:r>
      <w:r w:rsidR="00BE212C">
        <w:rPr>
          <w:rFonts w:hint="eastAsia"/>
          <w:sz w:val="24"/>
          <w:szCs w:val="24"/>
        </w:rPr>
        <w:t>服务项目</w:t>
      </w:r>
    </w:p>
    <w:p w:rsidR="00BE212C" w:rsidRDefault="00B84BC1" w:rsidP="007B33D9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2</w:t>
      </w:r>
      <w:r w:rsidRPr="007B33D9">
        <w:rPr>
          <w:rFonts w:hint="eastAsia"/>
          <w:sz w:val="24"/>
          <w:szCs w:val="24"/>
        </w:rPr>
        <w:t>、</w:t>
      </w:r>
      <w:r w:rsidR="00BE212C">
        <w:rPr>
          <w:rFonts w:hint="eastAsia"/>
          <w:sz w:val="24"/>
          <w:szCs w:val="24"/>
        </w:rPr>
        <w:t>主要业务及线路：</w:t>
      </w:r>
    </w:p>
    <w:p w:rsidR="00BE212C" w:rsidRDefault="00BE212C" w:rsidP="00BE212C">
      <w:pPr>
        <w:pStyle w:val="a5"/>
        <w:spacing w:line="360" w:lineRule="auto"/>
        <w:ind w:leftChars="200" w:left="420" w:firstLineChars="150" w:firstLine="360"/>
        <w:rPr>
          <w:sz w:val="24"/>
          <w:szCs w:val="24"/>
        </w:rPr>
      </w:pPr>
      <w:r w:rsidRPr="00BE212C">
        <w:rPr>
          <w:rFonts w:asciiTheme="minorEastAsia" w:hAnsiTheme="minorEastAsia" w:hint="eastAsia"/>
          <w:sz w:val="24"/>
          <w:szCs w:val="24"/>
        </w:rPr>
        <w:t>①</w:t>
      </w:r>
      <w:r w:rsidR="00302054" w:rsidRPr="007B33D9">
        <w:rPr>
          <w:rFonts w:hint="eastAsia"/>
          <w:sz w:val="24"/>
          <w:szCs w:val="24"/>
        </w:rPr>
        <w:t>米多奇</w:t>
      </w:r>
      <w:r>
        <w:rPr>
          <w:rFonts w:hint="eastAsia"/>
          <w:sz w:val="24"/>
          <w:szCs w:val="24"/>
        </w:rPr>
        <w:t>产品全国物流运输业务（新乡辉县发货至全国经销商仓库）</w:t>
      </w:r>
    </w:p>
    <w:p w:rsidR="00250283" w:rsidRDefault="00250283" w:rsidP="00BE212C">
      <w:pPr>
        <w:pStyle w:val="a5"/>
        <w:spacing w:line="360" w:lineRule="auto"/>
        <w:ind w:leftChars="200" w:left="420" w:firstLineChars="150" w:firstLine="360"/>
        <w:rPr>
          <w:rFonts w:asciiTheme="minorEastAsia" w:hAnsiTheme="minorEastAsia"/>
          <w:sz w:val="24"/>
          <w:szCs w:val="24"/>
        </w:rPr>
      </w:pPr>
      <w:r w:rsidRPr="00250283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>米多奇产品仓库调拨（新乡辉县发货至衡阳仓库）</w:t>
      </w:r>
    </w:p>
    <w:p w:rsidR="00302054" w:rsidRPr="007B33D9" w:rsidRDefault="00250283" w:rsidP="00BE212C">
      <w:pPr>
        <w:pStyle w:val="a5"/>
        <w:spacing w:line="360" w:lineRule="auto"/>
        <w:ind w:leftChars="200" w:left="420" w:firstLineChars="150" w:firstLine="360"/>
        <w:rPr>
          <w:sz w:val="24"/>
          <w:szCs w:val="24"/>
        </w:rPr>
      </w:pPr>
      <w:r w:rsidRPr="00250283"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>衡阳仓的物流配送业务（衡阳发货至湖南、江西经销商仓库）</w:t>
      </w:r>
    </w:p>
    <w:p w:rsidR="00302054" w:rsidRPr="007B33D9" w:rsidRDefault="00250283" w:rsidP="007B33D9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302054" w:rsidRPr="007B33D9">
        <w:rPr>
          <w:rFonts w:hint="eastAsia"/>
          <w:sz w:val="24"/>
          <w:szCs w:val="24"/>
        </w:rPr>
        <w:t>、预估年运输量</w:t>
      </w:r>
      <w:r w:rsidR="009819C4">
        <w:rPr>
          <w:rFonts w:hint="eastAsia"/>
          <w:sz w:val="24"/>
          <w:szCs w:val="24"/>
        </w:rPr>
        <w:t>：</w:t>
      </w:r>
      <w:r w:rsidR="00302054" w:rsidRPr="007B33D9">
        <w:rPr>
          <w:rFonts w:hint="eastAsia"/>
          <w:sz w:val="24"/>
          <w:szCs w:val="24"/>
        </w:rPr>
        <w:t>150</w:t>
      </w:r>
      <w:r w:rsidR="00302054" w:rsidRPr="007B33D9">
        <w:rPr>
          <w:rFonts w:hint="eastAsia"/>
          <w:sz w:val="24"/>
          <w:szCs w:val="24"/>
        </w:rPr>
        <w:t>万</w:t>
      </w:r>
      <w:r w:rsidR="00BE212C">
        <w:rPr>
          <w:rFonts w:hint="eastAsia"/>
          <w:sz w:val="24"/>
          <w:szCs w:val="24"/>
        </w:rPr>
        <w:t>立</w:t>
      </w:r>
      <w:r w:rsidR="00302054" w:rsidRPr="007B33D9">
        <w:rPr>
          <w:rFonts w:hint="eastAsia"/>
          <w:sz w:val="24"/>
          <w:szCs w:val="24"/>
        </w:rPr>
        <w:t>方</w:t>
      </w:r>
    </w:p>
    <w:p w:rsidR="00302054" w:rsidRPr="007B33D9" w:rsidRDefault="00302054" w:rsidP="007B33D9">
      <w:pPr>
        <w:spacing w:line="360" w:lineRule="auto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二、成品货物说明</w:t>
      </w:r>
      <w:r w:rsidR="00493C32" w:rsidRPr="007B33D9">
        <w:rPr>
          <w:rFonts w:hint="eastAsia"/>
          <w:sz w:val="24"/>
          <w:szCs w:val="24"/>
        </w:rPr>
        <w:t>：</w:t>
      </w:r>
    </w:p>
    <w:p w:rsidR="00302054" w:rsidRPr="007B33D9" w:rsidRDefault="00302054" w:rsidP="007B33D9">
      <w:pPr>
        <w:spacing w:line="360" w:lineRule="auto"/>
        <w:ind w:firstLine="405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成品主要为米饼、馍片、</w:t>
      </w:r>
      <w:r w:rsidR="00493C32" w:rsidRPr="007B33D9">
        <w:rPr>
          <w:rFonts w:hint="eastAsia"/>
          <w:sz w:val="24"/>
          <w:szCs w:val="24"/>
        </w:rPr>
        <w:t>蛋糕等休闲食品，主要为纸箱包装，部分袋装</w:t>
      </w:r>
    </w:p>
    <w:p w:rsidR="00493C32" w:rsidRPr="007B33D9" w:rsidRDefault="001E573A" w:rsidP="007B33D9">
      <w:pPr>
        <w:spacing w:line="360" w:lineRule="auto"/>
        <w:rPr>
          <w:sz w:val="24"/>
          <w:szCs w:val="24"/>
        </w:rPr>
      </w:pPr>
      <w:r w:rsidRPr="007B33D9">
        <w:rPr>
          <w:rFonts w:hint="eastAsia"/>
          <w:color w:val="000000" w:themeColor="text1"/>
          <w:sz w:val="24"/>
          <w:szCs w:val="24"/>
        </w:rPr>
        <w:t>三、</w:t>
      </w:r>
      <w:r w:rsidRPr="007B33D9">
        <w:rPr>
          <w:rFonts w:hint="eastAsia"/>
          <w:sz w:val="24"/>
          <w:szCs w:val="24"/>
        </w:rPr>
        <w:t>投标</w:t>
      </w:r>
      <w:r w:rsidR="00493C32" w:rsidRPr="007B33D9">
        <w:rPr>
          <w:rFonts w:hint="eastAsia"/>
          <w:sz w:val="24"/>
          <w:szCs w:val="24"/>
        </w:rPr>
        <w:t>资质要求：</w:t>
      </w:r>
    </w:p>
    <w:p w:rsidR="00493C32" w:rsidRPr="007B33D9" w:rsidRDefault="00493C32" w:rsidP="007B33D9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具有独立法人资格，</w:t>
      </w:r>
      <w:r w:rsidR="003B7660" w:rsidRPr="007B33D9">
        <w:rPr>
          <w:rFonts w:hint="eastAsia"/>
          <w:sz w:val="24"/>
          <w:szCs w:val="24"/>
        </w:rPr>
        <w:t>可开具增值税专用发票的一般纳税人单位。</w:t>
      </w:r>
    </w:p>
    <w:p w:rsidR="003B7660" w:rsidRPr="007B33D9" w:rsidRDefault="003B7660" w:rsidP="007B33D9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须是专业的物流、运输企业，具有</w:t>
      </w:r>
      <w:r w:rsidRPr="007B33D9">
        <w:rPr>
          <w:rFonts w:hint="eastAsia"/>
          <w:sz w:val="24"/>
          <w:szCs w:val="24"/>
        </w:rPr>
        <w:t>2</w:t>
      </w:r>
      <w:r w:rsidRPr="007B33D9">
        <w:rPr>
          <w:rFonts w:hint="eastAsia"/>
          <w:sz w:val="24"/>
          <w:szCs w:val="24"/>
        </w:rPr>
        <w:t>年以上物流营运经验，并具有道路运输经营的相关资质有效证件。</w:t>
      </w:r>
    </w:p>
    <w:p w:rsidR="003B7660" w:rsidRPr="007B33D9" w:rsidRDefault="003B7660" w:rsidP="007B33D9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应具有一定的自有车辆，同时具有大量长期合作可控的社会合作车辆。</w:t>
      </w:r>
    </w:p>
    <w:p w:rsidR="003B7660" w:rsidRPr="007B33D9" w:rsidRDefault="003B7660" w:rsidP="007B33D9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具备抗运输风险能力和运输服务质量保障能力，承担在运输过程中造成的损失。</w:t>
      </w:r>
    </w:p>
    <w:p w:rsidR="001E573A" w:rsidRPr="007B33D9" w:rsidRDefault="001E573A" w:rsidP="007B33D9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需具有良好的运输服务品质与服务配合态度，确保优质高效的运输服务，双休日、节假日均无例外。</w:t>
      </w:r>
    </w:p>
    <w:p w:rsidR="001E573A" w:rsidRPr="007B33D9" w:rsidRDefault="001E573A" w:rsidP="007B33D9">
      <w:pPr>
        <w:spacing w:line="360" w:lineRule="auto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四、投标方式</w:t>
      </w:r>
    </w:p>
    <w:p w:rsidR="001E573A" w:rsidRPr="007B33D9" w:rsidRDefault="001E573A" w:rsidP="007B33D9">
      <w:pPr>
        <w:spacing w:line="360" w:lineRule="auto"/>
        <w:ind w:leftChars="200" w:left="420" w:firstLineChars="200" w:firstLine="480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投标方先将公司相关简介、服务经营状况</w:t>
      </w:r>
      <w:r w:rsidR="00D10C37">
        <w:rPr>
          <w:rFonts w:hint="eastAsia"/>
          <w:sz w:val="24"/>
          <w:szCs w:val="24"/>
        </w:rPr>
        <w:t>、联系人</w:t>
      </w:r>
      <w:r w:rsidRPr="007B33D9">
        <w:rPr>
          <w:rFonts w:hint="eastAsia"/>
          <w:sz w:val="24"/>
          <w:szCs w:val="24"/>
        </w:rPr>
        <w:t>信息及相关资质文件等通过电邮方式发送到招标方</w:t>
      </w:r>
      <w:r w:rsidR="005B5B12">
        <w:rPr>
          <w:rFonts w:hint="eastAsia"/>
          <w:sz w:val="24"/>
          <w:szCs w:val="24"/>
        </w:rPr>
        <w:t>指</w:t>
      </w:r>
      <w:r w:rsidRPr="007B33D9">
        <w:rPr>
          <w:rFonts w:hint="eastAsia"/>
          <w:sz w:val="24"/>
          <w:szCs w:val="24"/>
        </w:rPr>
        <w:t>定邮箱：</w:t>
      </w:r>
      <w:hyperlink r:id="rId7" w:history="1">
        <w:r w:rsidRPr="007B33D9">
          <w:rPr>
            <w:rStyle w:val="a6"/>
            <w:rFonts w:hint="eastAsia"/>
            <w:sz w:val="24"/>
            <w:szCs w:val="24"/>
          </w:rPr>
          <w:t>hnmdqsp@126.com</w:t>
        </w:r>
      </w:hyperlink>
      <w:r w:rsidRPr="007B33D9">
        <w:rPr>
          <w:rFonts w:hint="eastAsia"/>
          <w:sz w:val="24"/>
          <w:szCs w:val="24"/>
        </w:rPr>
        <w:t>。投标方将对其资质进行审核，报名截止后</w:t>
      </w:r>
      <w:r w:rsidRPr="007B33D9">
        <w:rPr>
          <w:rFonts w:hint="eastAsia"/>
          <w:sz w:val="24"/>
          <w:szCs w:val="24"/>
        </w:rPr>
        <w:t>3</w:t>
      </w:r>
      <w:r w:rsidRPr="007B33D9">
        <w:rPr>
          <w:rFonts w:hint="eastAsia"/>
          <w:sz w:val="24"/>
          <w:szCs w:val="24"/>
        </w:rPr>
        <w:t>天内，以电话方式通知</w:t>
      </w:r>
      <w:r w:rsidR="00153F3C">
        <w:rPr>
          <w:rFonts w:hint="eastAsia"/>
          <w:sz w:val="24"/>
          <w:szCs w:val="24"/>
        </w:rPr>
        <w:t>缴纳</w:t>
      </w:r>
      <w:r w:rsidR="00AC5AB5">
        <w:rPr>
          <w:rFonts w:hint="eastAsia"/>
          <w:sz w:val="24"/>
          <w:szCs w:val="24"/>
        </w:rPr>
        <w:t>投标</w:t>
      </w:r>
      <w:r w:rsidR="00153F3C">
        <w:rPr>
          <w:rFonts w:hint="eastAsia"/>
          <w:sz w:val="24"/>
          <w:szCs w:val="24"/>
        </w:rPr>
        <w:t>保证金并</w:t>
      </w:r>
      <w:r w:rsidRPr="007B33D9">
        <w:rPr>
          <w:rFonts w:hint="eastAsia"/>
          <w:sz w:val="24"/>
          <w:szCs w:val="24"/>
        </w:rPr>
        <w:t>领取投标书和投标文件</w:t>
      </w:r>
      <w:r w:rsidR="007B33D9" w:rsidRPr="007B33D9">
        <w:rPr>
          <w:rFonts w:hint="eastAsia"/>
          <w:sz w:val="24"/>
          <w:szCs w:val="24"/>
        </w:rPr>
        <w:t>进行下一轮投标。</w:t>
      </w:r>
    </w:p>
    <w:p w:rsidR="00F26DAD" w:rsidRPr="007B33D9" w:rsidRDefault="007B33D9" w:rsidP="00F26DAD">
      <w:pPr>
        <w:spacing w:line="360" w:lineRule="auto"/>
        <w:rPr>
          <w:sz w:val="24"/>
          <w:szCs w:val="24"/>
        </w:rPr>
      </w:pPr>
      <w:r w:rsidRPr="007B33D9">
        <w:rPr>
          <w:rFonts w:hint="eastAsia"/>
          <w:sz w:val="24"/>
          <w:szCs w:val="24"/>
        </w:rPr>
        <w:t>五、报名截止时间：</w:t>
      </w:r>
      <w:r w:rsidR="00F26DAD" w:rsidRPr="007B33D9">
        <w:rPr>
          <w:rFonts w:hint="eastAsia"/>
          <w:sz w:val="24"/>
          <w:szCs w:val="24"/>
        </w:rPr>
        <w:t>2020</w:t>
      </w:r>
      <w:r w:rsidR="00F26DAD" w:rsidRPr="007B33D9">
        <w:rPr>
          <w:rFonts w:hint="eastAsia"/>
          <w:sz w:val="24"/>
          <w:szCs w:val="24"/>
        </w:rPr>
        <w:t>年</w:t>
      </w:r>
      <w:r w:rsidR="00F26DAD" w:rsidRPr="007B33D9">
        <w:rPr>
          <w:rFonts w:hint="eastAsia"/>
          <w:sz w:val="24"/>
          <w:szCs w:val="24"/>
        </w:rPr>
        <w:t>6</w:t>
      </w:r>
      <w:r w:rsidR="00F26DAD" w:rsidRPr="007B33D9">
        <w:rPr>
          <w:rFonts w:hint="eastAsia"/>
          <w:sz w:val="24"/>
          <w:szCs w:val="24"/>
        </w:rPr>
        <w:t>月</w:t>
      </w:r>
      <w:r w:rsidR="00F26DAD" w:rsidRPr="007B33D9">
        <w:rPr>
          <w:rFonts w:hint="eastAsia"/>
          <w:sz w:val="24"/>
          <w:szCs w:val="24"/>
        </w:rPr>
        <w:t>5</w:t>
      </w:r>
      <w:r w:rsidR="00F26DAD" w:rsidRPr="007B33D9">
        <w:rPr>
          <w:rFonts w:hint="eastAsia"/>
          <w:sz w:val="24"/>
          <w:szCs w:val="24"/>
        </w:rPr>
        <w:t>日</w:t>
      </w:r>
    </w:p>
    <w:p w:rsidR="007B33D9" w:rsidRDefault="00F26DAD" w:rsidP="007B33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六、联系方式：</w:t>
      </w:r>
      <w:r>
        <w:rPr>
          <w:rFonts w:hint="eastAsia"/>
          <w:sz w:val="24"/>
          <w:szCs w:val="24"/>
        </w:rPr>
        <w:t>0373-6634298</w:t>
      </w:r>
    </w:p>
    <w:p w:rsidR="00F26DAD" w:rsidRPr="007B33D9" w:rsidRDefault="00F26DAD" w:rsidP="007B33D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物流科：尚经理</w:t>
      </w:r>
      <w:r>
        <w:rPr>
          <w:rFonts w:hint="eastAsia"/>
          <w:sz w:val="24"/>
          <w:szCs w:val="24"/>
        </w:rPr>
        <w:t xml:space="preserve"> 18790597772</w:t>
      </w:r>
    </w:p>
    <w:sectPr w:rsidR="00F26DAD" w:rsidRPr="007B33D9" w:rsidSect="00DF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6E" w:rsidRDefault="00F0246E" w:rsidP="00A7682C">
      <w:r>
        <w:separator/>
      </w:r>
    </w:p>
  </w:endnote>
  <w:endnote w:type="continuationSeparator" w:id="1">
    <w:p w:rsidR="00F0246E" w:rsidRDefault="00F0246E" w:rsidP="00A7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6E" w:rsidRDefault="00F0246E" w:rsidP="00A7682C">
      <w:r>
        <w:separator/>
      </w:r>
    </w:p>
  </w:footnote>
  <w:footnote w:type="continuationSeparator" w:id="1">
    <w:p w:rsidR="00F0246E" w:rsidRDefault="00F0246E" w:rsidP="00A7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F1B"/>
    <w:multiLevelType w:val="hybridMultilevel"/>
    <w:tmpl w:val="3FCE41D2"/>
    <w:lvl w:ilvl="0" w:tplc="F520788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2F03934"/>
    <w:multiLevelType w:val="hybridMultilevel"/>
    <w:tmpl w:val="522CDB46"/>
    <w:lvl w:ilvl="0" w:tplc="662C3E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82C"/>
    <w:rsid w:val="00153F3C"/>
    <w:rsid w:val="00177CE7"/>
    <w:rsid w:val="001E573A"/>
    <w:rsid w:val="00250283"/>
    <w:rsid w:val="00302054"/>
    <w:rsid w:val="003B7660"/>
    <w:rsid w:val="00493C32"/>
    <w:rsid w:val="004C36F2"/>
    <w:rsid w:val="005B5B12"/>
    <w:rsid w:val="007B33D9"/>
    <w:rsid w:val="009819C4"/>
    <w:rsid w:val="00A7682C"/>
    <w:rsid w:val="00AC5AB5"/>
    <w:rsid w:val="00B84BC1"/>
    <w:rsid w:val="00BE212C"/>
    <w:rsid w:val="00C47F7B"/>
    <w:rsid w:val="00D10C37"/>
    <w:rsid w:val="00DE1311"/>
    <w:rsid w:val="00DF530D"/>
    <w:rsid w:val="00F0246E"/>
    <w:rsid w:val="00F2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82C"/>
    <w:rPr>
      <w:sz w:val="18"/>
      <w:szCs w:val="18"/>
    </w:rPr>
  </w:style>
  <w:style w:type="paragraph" w:styleId="a5">
    <w:name w:val="List Paragraph"/>
    <w:basedOn w:val="a"/>
    <w:uiPriority w:val="34"/>
    <w:qFormat/>
    <w:rsid w:val="00A7682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E5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mdqsp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105</Words>
  <Characters>602</Characters>
  <Application>Microsoft Office Word</Application>
  <DocSecurity>0</DocSecurity>
  <Lines>5</Lines>
  <Paragraphs>1</Paragraphs>
  <ScaleCrop>false</ScaleCrop>
  <Company>Far123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尚志辉</dc:creator>
  <cp:keywords/>
  <dc:description/>
  <cp:lastModifiedBy>尚志辉</cp:lastModifiedBy>
  <cp:revision>20</cp:revision>
  <dcterms:created xsi:type="dcterms:W3CDTF">2020-04-25T01:37:00Z</dcterms:created>
  <dcterms:modified xsi:type="dcterms:W3CDTF">2020-04-27T02:14:00Z</dcterms:modified>
</cp:coreProperties>
</file>