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67" w:firstLineChars="550"/>
        <w:rPr>
          <w:rFonts w:asciiTheme="minorEastAsia" w:hAnsiTheme="minorEastAsia"/>
          <w:b/>
          <w:sz w:val="32"/>
        </w:rPr>
      </w:pPr>
      <w:r>
        <w:rPr>
          <w:rFonts w:hint="eastAsia" w:asciiTheme="minorEastAsia" w:hAnsiTheme="minorEastAsia"/>
          <w:b/>
          <w:sz w:val="32"/>
        </w:rPr>
        <w:t xml:space="preserve">  </w:t>
      </w:r>
      <w:r>
        <w:rPr>
          <w:rFonts w:asciiTheme="minorEastAsia" w:hAnsiTheme="minorEastAsia"/>
          <w:b/>
          <w:sz w:val="32"/>
        </w:rPr>
        <w:t xml:space="preserve">   </w:t>
      </w:r>
      <w:r>
        <w:rPr>
          <w:rFonts w:hint="eastAsia" w:asciiTheme="minorEastAsia" w:hAnsiTheme="minorEastAsia"/>
          <w:b/>
          <w:sz w:val="32"/>
        </w:rPr>
        <w:t>三只</w:t>
      </w:r>
      <w:r>
        <w:rPr>
          <w:rFonts w:asciiTheme="minorEastAsia" w:hAnsiTheme="minorEastAsia"/>
          <w:b/>
          <w:sz w:val="32"/>
        </w:rPr>
        <w:t>松鼠</w:t>
      </w:r>
      <w:r>
        <w:rPr>
          <w:rFonts w:hint="eastAsia" w:asciiTheme="minorEastAsia" w:hAnsiTheme="minorEastAsia"/>
          <w:b/>
          <w:sz w:val="32"/>
        </w:rPr>
        <w:t>廉洁</w:t>
      </w:r>
      <w:r>
        <w:rPr>
          <w:rFonts w:asciiTheme="minorEastAsia" w:hAnsiTheme="minorEastAsia"/>
          <w:b/>
          <w:sz w:val="32"/>
        </w:rPr>
        <w:t>协议</w:t>
      </w:r>
    </w:p>
    <w:p>
      <w:pPr>
        <w:ind w:left="-1418" w:leftChars="-675" w:right="-1474" w:rightChars="-702"/>
        <w:rPr>
          <w:rFonts w:asciiTheme="minorEastAsia" w:hAnsiTheme="minorEastAsia"/>
          <w:sz w:val="18"/>
          <w:szCs w:val="18"/>
        </w:rPr>
      </w:pPr>
      <w:r>
        <w:rPr>
          <w:rFonts w:hint="eastAsia" w:asciiTheme="minorEastAsia" w:hAnsiTheme="minorEastAsia"/>
          <w:b/>
          <w:sz w:val="24"/>
        </w:rPr>
        <w:t xml:space="preserve"> </w:t>
      </w:r>
      <w:r>
        <w:rPr>
          <w:rFonts w:hint="eastAsia" w:asciiTheme="minorEastAsia" w:hAnsiTheme="minorEastAsia"/>
          <w:b/>
          <w:sz w:val="22"/>
        </w:rPr>
        <w:t xml:space="preserve"> </w:t>
      </w:r>
      <w:r>
        <w:rPr>
          <w:rFonts w:hint="eastAsia" w:asciiTheme="minorEastAsia" w:hAnsiTheme="minorEastAsia"/>
          <w:sz w:val="20"/>
        </w:rPr>
        <w:t xml:space="preserve"> </w:t>
      </w:r>
      <w:r>
        <w:rPr>
          <w:rFonts w:hint="eastAsia" w:asciiTheme="minorEastAsia" w:hAnsiTheme="minorEastAsia"/>
          <w:sz w:val="18"/>
          <w:szCs w:val="18"/>
        </w:rPr>
        <w:t>为践行</w:t>
      </w:r>
      <w:r>
        <w:rPr>
          <w:rFonts w:asciiTheme="minorEastAsia" w:hAnsiTheme="minorEastAsia"/>
          <w:sz w:val="18"/>
          <w:szCs w:val="18"/>
        </w:rPr>
        <w:t>三</w:t>
      </w:r>
      <w:r>
        <w:rPr>
          <w:rFonts w:hint="eastAsia" w:asciiTheme="minorEastAsia" w:hAnsiTheme="minorEastAsia"/>
          <w:sz w:val="18"/>
          <w:szCs w:val="18"/>
        </w:rPr>
        <w:t>只</w:t>
      </w:r>
      <w:r>
        <w:rPr>
          <w:rFonts w:asciiTheme="minorEastAsia" w:hAnsiTheme="minorEastAsia"/>
          <w:sz w:val="18"/>
          <w:szCs w:val="18"/>
        </w:rPr>
        <w:t>松鼠透明、简单、信任的企业文化，保证双方在公平</w:t>
      </w:r>
      <w:r>
        <w:rPr>
          <w:rFonts w:hint="eastAsia" w:asciiTheme="minorEastAsia" w:hAnsiTheme="minorEastAsia"/>
          <w:sz w:val="18"/>
          <w:szCs w:val="18"/>
        </w:rPr>
        <w:t>、</w:t>
      </w:r>
      <w:r>
        <w:rPr>
          <w:rFonts w:asciiTheme="minorEastAsia" w:hAnsiTheme="minorEastAsia"/>
          <w:sz w:val="18"/>
          <w:szCs w:val="18"/>
        </w:rPr>
        <w:t>公正</w:t>
      </w:r>
      <w:r>
        <w:rPr>
          <w:rFonts w:hint="eastAsia" w:asciiTheme="minorEastAsia" w:hAnsiTheme="minorEastAsia"/>
          <w:sz w:val="18"/>
          <w:szCs w:val="18"/>
        </w:rPr>
        <w:t>、互信</w:t>
      </w:r>
      <w:r>
        <w:rPr>
          <w:rFonts w:asciiTheme="minorEastAsia" w:hAnsiTheme="minorEastAsia"/>
          <w:sz w:val="18"/>
          <w:szCs w:val="18"/>
        </w:rPr>
        <w:t>、互惠的原则下</w:t>
      </w:r>
      <w:r>
        <w:rPr>
          <w:rFonts w:hint="eastAsia" w:asciiTheme="minorEastAsia" w:hAnsiTheme="minorEastAsia"/>
          <w:sz w:val="18"/>
          <w:szCs w:val="18"/>
        </w:rPr>
        <w:t>签订</w:t>
      </w:r>
      <w:r>
        <w:rPr>
          <w:rFonts w:asciiTheme="minorEastAsia" w:hAnsiTheme="minorEastAsia"/>
          <w:sz w:val="18"/>
          <w:szCs w:val="18"/>
        </w:rPr>
        <w:t>、履行相关</w:t>
      </w:r>
      <w:r>
        <w:rPr>
          <w:rFonts w:hint="eastAsia" w:asciiTheme="minorEastAsia" w:hAnsiTheme="minorEastAsia"/>
          <w:sz w:val="18"/>
          <w:szCs w:val="18"/>
        </w:rPr>
        <w:t>业务</w:t>
      </w:r>
      <w:r>
        <w:rPr>
          <w:rFonts w:asciiTheme="minorEastAsia" w:hAnsiTheme="minorEastAsia"/>
          <w:sz w:val="18"/>
          <w:szCs w:val="18"/>
        </w:rPr>
        <w:t>合同，</w:t>
      </w:r>
      <w:r>
        <w:rPr>
          <w:rFonts w:hint="eastAsia" w:asciiTheme="minorEastAsia" w:hAnsiTheme="minorEastAsia"/>
          <w:sz w:val="18"/>
          <w:szCs w:val="18"/>
        </w:rPr>
        <w:t>预防</w:t>
      </w:r>
      <w:r>
        <w:rPr>
          <w:rFonts w:asciiTheme="minorEastAsia" w:hAnsiTheme="minorEastAsia"/>
          <w:sz w:val="18"/>
          <w:szCs w:val="18"/>
        </w:rPr>
        <w:t>腐败问题的产生</w:t>
      </w:r>
      <w:r>
        <w:rPr>
          <w:rFonts w:hint="eastAsia" w:asciiTheme="minorEastAsia" w:hAnsiTheme="minorEastAsia"/>
          <w:sz w:val="18"/>
          <w:szCs w:val="18"/>
        </w:rPr>
        <w:t>，</w:t>
      </w:r>
      <w:r>
        <w:rPr>
          <w:rFonts w:asciiTheme="minorEastAsia" w:hAnsiTheme="minorEastAsia"/>
          <w:sz w:val="18"/>
          <w:szCs w:val="18"/>
        </w:rPr>
        <w:t>有效保护双方合法利益，建立稳定</w:t>
      </w:r>
      <w:r>
        <w:rPr>
          <w:rFonts w:hint="eastAsia" w:asciiTheme="minorEastAsia" w:hAnsiTheme="minorEastAsia"/>
          <w:sz w:val="18"/>
          <w:szCs w:val="18"/>
        </w:rPr>
        <w:t>长远</w:t>
      </w:r>
      <w:r>
        <w:rPr>
          <w:rFonts w:asciiTheme="minorEastAsia" w:hAnsiTheme="minorEastAsia"/>
          <w:sz w:val="18"/>
          <w:szCs w:val="18"/>
        </w:rPr>
        <w:t>的</w:t>
      </w:r>
      <w:r>
        <w:rPr>
          <w:rFonts w:hint="eastAsia" w:asciiTheme="minorEastAsia" w:hAnsiTheme="minorEastAsia"/>
          <w:sz w:val="18"/>
          <w:szCs w:val="18"/>
        </w:rPr>
        <w:t>合作</w:t>
      </w:r>
      <w:r>
        <w:rPr>
          <w:rFonts w:asciiTheme="minorEastAsia" w:hAnsiTheme="minorEastAsia"/>
          <w:sz w:val="18"/>
          <w:szCs w:val="18"/>
        </w:rPr>
        <w:t>关系，甲乙双方</w:t>
      </w:r>
      <w:r>
        <w:rPr>
          <w:rFonts w:hint="eastAsia" w:asciiTheme="minorEastAsia" w:hAnsiTheme="minorEastAsia"/>
          <w:sz w:val="18"/>
          <w:szCs w:val="18"/>
        </w:rPr>
        <w:t>经</w:t>
      </w:r>
      <w:r>
        <w:rPr>
          <w:rFonts w:asciiTheme="minorEastAsia" w:hAnsiTheme="minorEastAsia"/>
          <w:sz w:val="18"/>
          <w:szCs w:val="18"/>
        </w:rPr>
        <w:t>协商</w:t>
      </w:r>
      <w:r>
        <w:rPr>
          <w:rFonts w:hint="eastAsia" w:asciiTheme="minorEastAsia" w:hAnsiTheme="minorEastAsia"/>
          <w:sz w:val="18"/>
          <w:szCs w:val="18"/>
        </w:rPr>
        <w:t>一致依据</w:t>
      </w:r>
      <w:r>
        <w:rPr>
          <w:rFonts w:asciiTheme="minorEastAsia" w:hAnsiTheme="minorEastAsia"/>
          <w:sz w:val="18"/>
          <w:szCs w:val="18"/>
        </w:rPr>
        <w:t>相关法律法规签订本</w:t>
      </w:r>
      <w:r>
        <w:rPr>
          <w:rFonts w:hint="eastAsia" w:asciiTheme="minorEastAsia" w:hAnsiTheme="minorEastAsia"/>
          <w:sz w:val="18"/>
          <w:szCs w:val="18"/>
        </w:rPr>
        <w:t>协议</w:t>
      </w:r>
      <w:r>
        <w:rPr>
          <w:rFonts w:asciiTheme="minorEastAsia" w:hAnsiTheme="minorEastAsia"/>
          <w:sz w:val="18"/>
          <w:szCs w:val="18"/>
        </w:rPr>
        <w:t>，</w:t>
      </w:r>
      <w:r>
        <w:rPr>
          <w:rFonts w:hint="eastAsia" w:asciiTheme="minorEastAsia" w:hAnsiTheme="minorEastAsia"/>
          <w:sz w:val="18"/>
          <w:szCs w:val="18"/>
        </w:rPr>
        <w:t>以便</w:t>
      </w:r>
      <w:r>
        <w:rPr>
          <w:rFonts w:asciiTheme="minorEastAsia" w:hAnsiTheme="minorEastAsia"/>
          <w:sz w:val="18"/>
          <w:szCs w:val="18"/>
        </w:rPr>
        <w:t>双方共同遵守</w:t>
      </w:r>
      <w:r>
        <w:rPr>
          <w:rFonts w:hint="eastAsia" w:asciiTheme="minorEastAsia" w:hAnsiTheme="minorEastAsia"/>
          <w:sz w:val="18"/>
          <w:szCs w:val="18"/>
        </w:rPr>
        <w:t>。</w:t>
      </w:r>
    </w:p>
    <w:p>
      <w:pPr>
        <w:ind w:left="-1418" w:leftChars="-675" w:right="-1474" w:rightChars="-702"/>
        <w:rPr>
          <w:rFonts w:hint="eastAsia" w:asciiTheme="minorEastAsia" w:hAnsiTheme="minorEastAsia"/>
          <w:sz w:val="18"/>
          <w:szCs w:val="18"/>
        </w:rPr>
      </w:pPr>
    </w:p>
    <w:p>
      <w:pPr>
        <w:ind w:left="-1418" w:leftChars="-675" w:right="-1474" w:rightChars="-702" w:firstLine="301" w:firstLineChars="150"/>
        <w:rPr>
          <w:rFonts w:asciiTheme="minorEastAsia" w:hAnsiTheme="minorEastAsia"/>
          <w:sz w:val="20"/>
        </w:rPr>
      </w:pPr>
      <w:r>
        <w:rPr>
          <w:rFonts w:hint="eastAsia" w:asciiTheme="minorEastAsia" w:hAnsiTheme="minorEastAsia"/>
          <w:b/>
          <w:sz w:val="20"/>
        </w:rPr>
        <w:t>第</w:t>
      </w:r>
      <w:r>
        <w:rPr>
          <w:rFonts w:asciiTheme="minorEastAsia" w:hAnsiTheme="minorEastAsia"/>
          <w:b/>
          <w:sz w:val="20"/>
        </w:rPr>
        <w:t>一条</w:t>
      </w:r>
      <w:r>
        <w:rPr>
          <w:rFonts w:hint="eastAsia" w:asciiTheme="minorEastAsia" w:hAnsiTheme="minorEastAsia"/>
          <w:sz w:val="20"/>
        </w:rPr>
        <w:t xml:space="preserve">   </w:t>
      </w:r>
      <w:r>
        <w:rPr>
          <w:rFonts w:hint="eastAsia"/>
          <w:sz w:val="18"/>
        </w:rPr>
        <w:t>甲乙双方</w:t>
      </w:r>
      <w:r>
        <w:rPr>
          <w:sz w:val="18"/>
        </w:rPr>
        <w:t>人员</w:t>
      </w:r>
      <w:r>
        <w:rPr>
          <w:rFonts w:hint="eastAsia"/>
          <w:sz w:val="18"/>
        </w:rPr>
        <w:t>（含</w:t>
      </w:r>
      <w:r>
        <w:rPr>
          <w:sz w:val="18"/>
        </w:rPr>
        <w:t>劳务派遣人员</w:t>
      </w:r>
      <w:r>
        <w:rPr>
          <w:rFonts w:hint="eastAsia"/>
          <w:sz w:val="18"/>
        </w:rPr>
        <w:t>等）严禁存在</w:t>
      </w:r>
      <w:r>
        <w:rPr>
          <w:sz w:val="18"/>
        </w:rPr>
        <w:t>以下行为：</w:t>
      </w:r>
      <w:r>
        <w:rPr>
          <w:rFonts w:hint="eastAsia"/>
          <w:sz w:val="18"/>
        </w:rPr>
        <w:t>（一）私自向对方或对方特定人员赠送或变相赠送(如赌博、结婚随礼、网络支付、红包等)礼金、礼品；私自为对方提供接送、宴请、食宿、洗浴、旅游、娱乐等消费活动；私自帮助对方通过投资、低买高卖等方式牟取利益；行贿</w:t>
      </w:r>
      <w:r>
        <w:rPr>
          <w:sz w:val="18"/>
        </w:rPr>
        <w:t>未遂</w:t>
      </w:r>
      <w:r>
        <w:rPr>
          <w:rFonts w:hint="eastAsia"/>
          <w:sz w:val="18"/>
        </w:rPr>
        <w:t>，经查实的等行贿性质行为；（二</w:t>
      </w:r>
      <w:r>
        <w:rPr>
          <w:sz w:val="18"/>
        </w:rPr>
        <w:t>）</w:t>
      </w:r>
      <w:r>
        <w:rPr>
          <w:rFonts w:hint="eastAsia"/>
          <w:sz w:val="18"/>
        </w:rPr>
        <w:t>私自与对方发生借钱、借车、租赁、买卖等私人业务关系，通过入股、入干股、合资、合作、代工等方式与对方产生私人利益关系；与对方存在私人业务往来或受对方委托与他人存在业务往来，为对方或受对方委托为他人提供私人方面的便利或优惠条件等私人利益关系；(三)</w:t>
      </w:r>
      <w:r>
        <w:rPr>
          <w:sz w:val="18"/>
        </w:rPr>
        <w:t xml:space="preserve"> </w:t>
      </w:r>
      <w:r>
        <w:rPr>
          <w:rFonts w:hint="eastAsia"/>
          <w:sz w:val="18"/>
        </w:rPr>
        <w:t>任用甲方人员的家属、朋友、同学足以</w:t>
      </w:r>
      <w:r>
        <w:rPr>
          <w:sz w:val="18"/>
        </w:rPr>
        <w:t>影响对方判断或影响廉洁合</w:t>
      </w:r>
      <w:r>
        <w:rPr>
          <w:rFonts w:hint="eastAsia"/>
          <w:sz w:val="18"/>
        </w:rPr>
        <w:t>作</w:t>
      </w:r>
      <w:r>
        <w:rPr>
          <w:sz w:val="18"/>
        </w:rPr>
        <w:t>的</w:t>
      </w:r>
      <w:r>
        <w:rPr>
          <w:rFonts w:hint="eastAsia"/>
          <w:sz w:val="18"/>
        </w:rPr>
        <w:t>关联</w:t>
      </w:r>
      <w:r>
        <w:rPr>
          <w:sz w:val="18"/>
        </w:rPr>
        <w:t>人员</w:t>
      </w:r>
      <w:r>
        <w:rPr>
          <w:rFonts w:hint="eastAsia"/>
          <w:sz w:val="18"/>
        </w:rPr>
        <w:t>；(四) 聘用甲方离职人员及甲方亲属从事与甲方进行业务接触等敏感岗位；隐瞒</w:t>
      </w:r>
      <w:r>
        <w:rPr>
          <w:sz w:val="18"/>
        </w:rPr>
        <w:t>关联关系未</w:t>
      </w:r>
      <w:r>
        <w:rPr>
          <w:rFonts w:hint="eastAsia"/>
          <w:sz w:val="18"/>
        </w:rPr>
        <w:t>向松鼠公司备案的；(五)</w:t>
      </w:r>
      <w:r>
        <w:rPr>
          <w:sz w:val="18"/>
        </w:rPr>
        <w:t xml:space="preserve"> </w:t>
      </w:r>
      <w:r>
        <w:rPr>
          <w:rFonts w:hint="eastAsia"/>
          <w:sz w:val="18"/>
        </w:rPr>
        <w:t>偷盗、欺诈行为；侵犯商业秘密行为；(六)</w:t>
      </w:r>
      <w:r>
        <w:rPr>
          <w:sz w:val="18"/>
        </w:rPr>
        <w:t xml:space="preserve"> </w:t>
      </w:r>
      <w:r>
        <w:rPr>
          <w:rFonts w:hint="eastAsia"/>
          <w:sz w:val="18"/>
        </w:rPr>
        <w:t>违法、违规进行投标，竞标等业务活动；(七)</w:t>
      </w:r>
      <w:r>
        <w:rPr>
          <w:sz w:val="18"/>
        </w:rPr>
        <w:t xml:space="preserve"> </w:t>
      </w:r>
      <w:r>
        <w:rPr>
          <w:rFonts w:hint="eastAsia"/>
          <w:sz w:val="18"/>
        </w:rPr>
        <w:t>在工程招标、建设中谎报、瞒报工程建设、设备等价格，以获取虚高的利润；(八)</w:t>
      </w:r>
      <w:r>
        <w:rPr>
          <w:sz w:val="18"/>
        </w:rPr>
        <w:t xml:space="preserve"> </w:t>
      </w:r>
      <w:r>
        <w:rPr>
          <w:rFonts w:hint="eastAsia"/>
          <w:sz w:val="18"/>
        </w:rPr>
        <w:t>恶意举报竞争对手及对方人员，商业诽谤行为；(九)</w:t>
      </w:r>
      <w:r>
        <w:rPr>
          <w:sz w:val="18"/>
        </w:rPr>
        <w:t xml:space="preserve"> </w:t>
      </w:r>
      <w:r>
        <w:rPr>
          <w:rFonts w:hint="eastAsia"/>
          <w:sz w:val="18"/>
        </w:rPr>
        <w:t>提供假冒、伪劣产品或服务行为；(十) 其他不正当竞争、不诚信行为。如有违反，甲方将对已方的责任人解除劳动合同，对触犯法律的，则追究其法律责任。同时，甲方将依据双方相关业务合同及本协议的定追究乙方违规责任，乙方人员违规的不视为个人行为，而视为乙方行为，甲方将追究乙方违规责任，有权单方解除合同关系；对触犯法律的将追究乙方法律责任。</w:t>
      </w:r>
    </w:p>
    <w:p>
      <w:pPr>
        <w:pStyle w:val="8"/>
        <w:ind w:left="-993" w:right="-1474" w:rightChars="-702" w:firstLine="0" w:firstLineChars="0"/>
        <w:rPr>
          <w:rFonts w:asciiTheme="minorEastAsia" w:hAnsiTheme="minorEastAsia"/>
          <w:sz w:val="20"/>
        </w:rPr>
      </w:pPr>
    </w:p>
    <w:p>
      <w:pPr>
        <w:ind w:left="-1418" w:right="-1474" w:rightChars="-702" w:firstLine="363" w:firstLineChars="201"/>
        <w:rPr>
          <w:sz w:val="18"/>
        </w:rPr>
      </w:pPr>
      <w:r>
        <w:rPr>
          <w:rFonts w:hint="eastAsia"/>
          <w:b/>
          <w:sz w:val="18"/>
        </w:rPr>
        <w:t>第</w:t>
      </w:r>
      <w:r>
        <w:rPr>
          <w:b/>
          <w:sz w:val="18"/>
        </w:rPr>
        <w:t>二条</w:t>
      </w:r>
      <w:r>
        <w:rPr>
          <w:rFonts w:hint="eastAsia"/>
          <w:b/>
          <w:sz w:val="18"/>
        </w:rPr>
        <w:t xml:space="preserve">  </w:t>
      </w:r>
      <w:r>
        <w:rPr>
          <w:b/>
          <w:sz w:val="18"/>
        </w:rPr>
        <w:t xml:space="preserve">  </w:t>
      </w:r>
      <w:r>
        <w:rPr>
          <w:rFonts w:hint="eastAsia"/>
          <w:sz w:val="18"/>
        </w:rPr>
        <w:t>双方</w:t>
      </w:r>
      <w:r>
        <w:rPr>
          <w:sz w:val="18"/>
        </w:rPr>
        <w:t>承诺严格要求</w:t>
      </w:r>
      <w:r>
        <w:rPr>
          <w:rFonts w:hint="eastAsia"/>
          <w:sz w:val="18"/>
        </w:rPr>
        <w:t>各自</w:t>
      </w:r>
      <w:r>
        <w:rPr>
          <w:sz w:val="18"/>
        </w:rPr>
        <w:t>的业务人员，自觉遵守上述第一项规定，如有违背，</w:t>
      </w:r>
      <w:r>
        <w:rPr>
          <w:rFonts w:hint="eastAsia"/>
          <w:sz w:val="18"/>
        </w:rPr>
        <w:t>自愿</w:t>
      </w:r>
      <w:r>
        <w:rPr>
          <w:sz w:val="18"/>
        </w:rPr>
        <w:t>承担以下违约责任</w:t>
      </w:r>
      <w:r>
        <w:rPr>
          <w:rFonts w:hint="eastAsia"/>
          <w:sz w:val="18"/>
        </w:rPr>
        <w:t>：</w:t>
      </w:r>
    </w:p>
    <w:p>
      <w:pPr>
        <w:ind w:left="-1418" w:right="-1474" w:rightChars="-702" w:firstLine="363" w:firstLineChars="202"/>
        <w:rPr>
          <w:sz w:val="18"/>
        </w:rPr>
      </w:pPr>
      <w:r>
        <w:rPr>
          <w:rFonts w:hint="eastAsia"/>
          <w:sz w:val="18"/>
        </w:rPr>
        <w:t>违约方</w:t>
      </w:r>
      <w:r>
        <w:rPr>
          <w:sz w:val="18"/>
        </w:rPr>
        <w:t>须向对方支付贿赂金额</w:t>
      </w:r>
      <w:r>
        <w:rPr>
          <w:rFonts w:hint="eastAsia"/>
          <w:sz w:val="18"/>
        </w:rPr>
        <w:t>10倍及</w:t>
      </w:r>
      <w:r>
        <w:rPr>
          <w:sz w:val="18"/>
        </w:rPr>
        <w:t>以上（</w:t>
      </w:r>
      <w:r>
        <w:rPr>
          <w:rFonts w:hint="eastAsia"/>
          <w:sz w:val="18"/>
        </w:rPr>
        <w:t>不足</w:t>
      </w:r>
      <w:r>
        <w:rPr>
          <w:sz w:val="18"/>
        </w:rPr>
        <w:t>的</w:t>
      </w:r>
      <w:r>
        <w:rPr>
          <w:rFonts w:hint="eastAsia"/>
          <w:sz w:val="18"/>
        </w:rPr>
        <w:t>起罚</w:t>
      </w:r>
      <w:r>
        <w:rPr>
          <w:sz w:val="18"/>
        </w:rPr>
        <w:t>金额</w:t>
      </w:r>
      <w:r>
        <w:rPr>
          <w:rFonts w:hint="eastAsia"/>
          <w:sz w:val="18"/>
        </w:rPr>
        <w:t>1000元</w:t>
      </w:r>
      <w:r>
        <w:rPr>
          <w:sz w:val="18"/>
        </w:rPr>
        <w:t>起）</w:t>
      </w:r>
      <w:r>
        <w:rPr>
          <w:rFonts w:hint="eastAsia"/>
          <w:sz w:val="18"/>
        </w:rPr>
        <w:t>的</w:t>
      </w:r>
      <w:r>
        <w:rPr>
          <w:sz w:val="18"/>
        </w:rPr>
        <w:t>违约金</w:t>
      </w:r>
      <w:r>
        <w:rPr>
          <w:rFonts w:hint="eastAsia"/>
          <w:sz w:val="18"/>
        </w:rPr>
        <w:t>，</w:t>
      </w:r>
      <w:r>
        <w:rPr>
          <w:sz w:val="18"/>
        </w:rPr>
        <w:t>未按照本约定足额支付违约金的，对方单位</w:t>
      </w:r>
      <w:r>
        <w:rPr>
          <w:rFonts w:hint="eastAsia"/>
          <w:sz w:val="18"/>
        </w:rPr>
        <w:t>有</w:t>
      </w:r>
      <w:r>
        <w:rPr>
          <w:sz w:val="18"/>
        </w:rPr>
        <w:t>权单方</w:t>
      </w:r>
      <w:r>
        <w:rPr>
          <w:rFonts w:hint="eastAsia"/>
          <w:sz w:val="18"/>
        </w:rPr>
        <w:t>终止</w:t>
      </w:r>
      <w:r>
        <w:rPr>
          <w:sz w:val="18"/>
        </w:rPr>
        <w:t>后续业务合作，无论</w:t>
      </w:r>
      <w:r>
        <w:rPr>
          <w:rFonts w:hint="eastAsia"/>
          <w:sz w:val="18"/>
        </w:rPr>
        <w:t>是否</w:t>
      </w:r>
      <w:r>
        <w:rPr>
          <w:sz w:val="18"/>
        </w:rPr>
        <w:t>单方面终止合作，所造成</w:t>
      </w:r>
      <w:r>
        <w:rPr>
          <w:rFonts w:hint="eastAsia"/>
          <w:sz w:val="18"/>
        </w:rPr>
        <w:t>的</w:t>
      </w:r>
      <w:r>
        <w:rPr>
          <w:sz w:val="18"/>
        </w:rPr>
        <w:t>损失由违约单位承担。</w:t>
      </w:r>
    </w:p>
    <w:p>
      <w:pPr>
        <w:pStyle w:val="8"/>
        <w:numPr>
          <w:ilvl w:val="0"/>
          <w:numId w:val="1"/>
        </w:numPr>
        <w:ind w:left="-284" w:right="-1474" w:rightChars="-702" w:firstLineChars="0"/>
        <w:rPr>
          <w:sz w:val="18"/>
        </w:rPr>
      </w:pPr>
      <w:r>
        <w:rPr>
          <w:rFonts w:hint="eastAsia"/>
          <w:sz w:val="18"/>
        </w:rPr>
        <w:t>有</w:t>
      </w:r>
      <w:r>
        <w:rPr>
          <w:sz w:val="18"/>
        </w:rPr>
        <w:t>业务往来款项的，对方单位可自行从违约方往来账款中扣除</w:t>
      </w:r>
      <w:r>
        <w:rPr>
          <w:rFonts w:hint="eastAsia"/>
          <w:sz w:val="18"/>
        </w:rPr>
        <w:t>前述</w:t>
      </w:r>
      <w:r>
        <w:rPr>
          <w:sz w:val="18"/>
        </w:rPr>
        <w:t>违约金</w:t>
      </w:r>
      <w:r>
        <w:rPr>
          <w:rFonts w:hint="eastAsia"/>
          <w:sz w:val="18"/>
        </w:rPr>
        <w:t>，</w:t>
      </w:r>
      <w:r>
        <w:rPr>
          <w:sz w:val="18"/>
        </w:rPr>
        <w:t>不足部分由违约方</w:t>
      </w:r>
      <w:r>
        <w:rPr>
          <w:rFonts w:hint="eastAsia"/>
          <w:sz w:val="18"/>
        </w:rPr>
        <w:t>补足</w:t>
      </w:r>
      <w:r>
        <w:rPr>
          <w:sz w:val="18"/>
        </w:rPr>
        <w:t>；</w:t>
      </w:r>
    </w:p>
    <w:p>
      <w:pPr>
        <w:pStyle w:val="8"/>
        <w:numPr>
          <w:ilvl w:val="0"/>
          <w:numId w:val="1"/>
        </w:numPr>
        <w:ind w:left="-284" w:right="-1474" w:rightChars="-702" w:firstLineChars="0"/>
        <w:rPr>
          <w:sz w:val="18"/>
        </w:rPr>
      </w:pPr>
      <w:r>
        <w:rPr>
          <w:rFonts w:hint="eastAsia"/>
          <w:sz w:val="18"/>
        </w:rPr>
        <w:t>无</w:t>
      </w:r>
      <w:r>
        <w:rPr>
          <w:sz w:val="18"/>
        </w:rPr>
        <w:t>业务往来款项的，由违约方向对方支付违约金</w:t>
      </w:r>
      <w:r>
        <w:rPr>
          <w:rFonts w:hint="eastAsia"/>
          <w:sz w:val="18"/>
        </w:rPr>
        <w:t>；</w:t>
      </w:r>
    </w:p>
    <w:p>
      <w:pPr>
        <w:ind w:left="-1418" w:leftChars="-675" w:right="-1474" w:rightChars="-702" w:firstLine="360" w:firstLineChars="200"/>
        <w:rPr>
          <w:sz w:val="18"/>
        </w:rPr>
      </w:pPr>
      <w:r>
        <w:rPr>
          <w:rFonts w:hint="eastAsia"/>
          <w:sz w:val="18"/>
        </w:rPr>
        <w:t>经</w:t>
      </w:r>
      <w:r>
        <w:rPr>
          <w:sz w:val="18"/>
        </w:rPr>
        <w:t>查实</w:t>
      </w:r>
      <w:r>
        <w:rPr>
          <w:rFonts w:hint="eastAsia"/>
          <w:sz w:val="18"/>
        </w:rPr>
        <w:t>，</w:t>
      </w:r>
      <w:r>
        <w:rPr>
          <w:sz w:val="18"/>
        </w:rPr>
        <w:t>乙方若存在</w:t>
      </w:r>
      <w:r>
        <w:rPr>
          <w:rFonts w:hint="eastAsia"/>
          <w:sz w:val="18"/>
        </w:rPr>
        <w:t>第一条</w:t>
      </w:r>
      <w:r>
        <w:rPr>
          <w:sz w:val="18"/>
        </w:rPr>
        <w:t>中违规行为，</w:t>
      </w:r>
      <w:r>
        <w:rPr>
          <w:rFonts w:hint="eastAsia"/>
          <w:sz w:val="18"/>
        </w:rPr>
        <w:t>或者</w:t>
      </w:r>
      <w:r>
        <w:rPr>
          <w:sz w:val="18"/>
        </w:rPr>
        <w:t>在甲方调查中，乙方人员不积极配合或故意隐瞒相关信息的，则按照上述处罚加倍</w:t>
      </w:r>
      <w:r>
        <w:rPr>
          <w:rFonts w:hint="eastAsia"/>
          <w:sz w:val="18"/>
        </w:rPr>
        <w:t>追究</w:t>
      </w:r>
      <w:r>
        <w:rPr>
          <w:sz w:val="18"/>
        </w:rPr>
        <w:t>违规责任，同</w:t>
      </w:r>
      <w:r>
        <w:rPr>
          <w:rFonts w:hint="eastAsia"/>
          <w:sz w:val="18"/>
        </w:rPr>
        <w:t>时</w:t>
      </w:r>
      <w:r>
        <w:rPr>
          <w:sz w:val="18"/>
        </w:rPr>
        <w:t>对乙方在甲方控股或参股范围</w:t>
      </w:r>
      <w:r>
        <w:rPr>
          <w:rFonts w:hint="eastAsia"/>
          <w:sz w:val="18"/>
        </w:rPr>
        <w:t>内</w:t>
      </w:r>
      <w:r>
        <w:rPr>
          <w:sz w:val="18"/>
        </w:rPr>
        <w:t>的各公司在付款、配套比例、新项目合作等方面予以重点限制或终止；</w:t>
      </w:r>
      <w:r>
        <w:rPr>
          <w:rFonts w:hint="eastAsia"/>
          <w:sz w:val="18"/>
        </w:rPr>
        <w:t>经查实属重大</w:t>
      </w:r>
      <w:r>
        <w:rPr>
          <w:sz w:val="18"/>
        </w:rPr>
        <w:t>腐败</w:t>
      </w:r>
      <w:r>
        <w:rPr>
          <w:rFonts w:hint="eastAsia"/>
          <w:sz w:val="18"/>
        </w:rPr>
        <w:t>事件</w:t>
      </w:r>
      <w:r>
        <w:rPr>
          <w:sz w:val="18"/>
        </w:rPr>
        <w:t>，甲方将启动终身廉政追责，</w:t>
      </w:r>
      <w:r>
        <w:rPr>
          <w:rFonts w:hint="eastAsia"/>
          <w:sz w:val="18"/>
        </w:rPr>
        <w:t>将</w:t>
      </w:r>
      <w:r>
        <w:rPr>
          <w:sz w:val="18"/>
        </w:rPr>
        <w:t>违规事实通报全体合作伙伴并主动告知纪检监察部门</w:t>
      </w:r>
      <w:r>
        <w:rPr>
          <w:rFonts w:hint="eastAsia"/>
          <w:sz w:val="18"/>
        </w:rPr>
        <w:t>。</w:t>
      </w:r>
    </w:p>
    <w:p>
      <w:pPr>
        <w:ind w:left="-1418" w:right="-1474" w:rightChars="-702" w:firstLine="365" w:firstLineChars="202"/>
        <w:rPr>
          <w:b/>
          <w:sz w:val="18"/>
        </w:rPr>
      </w:pPr>
    </w:p>
    <w:p>
      <w:pPr>
        <w:ind w:left="-1418" w:right="-1474" w:rightChars="-702" w:firstLine="365" w:firstLineChars="202"/>
        <w:rPr>
          <w:sz w:val="18"/>
        </w:rPr>
      </w:pPr>
      <w:r>
        <w:rPr>
          <w:rFonts w:hint="eastAsia"/>
          <w:b/>
          <w:sz w:val="18"/>
        </w:rPr>
        <w:t>第</w:t>
      </w:r>
      <w:r>
        <w:rPr>
          <w:b/>
          <w:sz w:val="18"/>
        </w:rPr>
        <w:t>三条</w:t>
      </w:r>
      <w:r>
        <w:rPr>
          <w:rFonts w:hint="eastAsia"/>
          <w:sz w:val="18"/>
        </w:rPr>
        <w:t xml:space="preserve">  </w:t>
      </w:r>
      <w:r>
        <w:rPr>
          <w:sz w:val="18"/>
        </w:rPr>
        <w:t xml:space="preserve">  </w:t>
      </w:r>
      <w:r>
        <w:rPr>
          <w:rFonts w:hint="eastAsia"/>
          <w:sz w:val="18"/>
        </w:rPr>
        <w:t>在</w:t>
      </w:r>
      <w:r>
        <w:rPr>
          <w:sz w:val="18"/>
        </w:rPr>
        <w:t>甲方调查过程中，乙方</w:t>
      </w:r>
      <w:r>
        <w:rPr>
          <w:rFonts w:hint="eastAsia"/>
          <w:sz w:val="18"/>
        </w:rPr>
        <w:t>人员应当</w:t>
      </w:r>
      <w:r>
        <w:rPr>
          <w:sz w:val="18"/>
        </w:rPr>
        <w:t>积极提供线索</w:t>
      </w:r>
      <w:r>
        <w:rPr>
          <w:rFonts w:hint="eastAsia"/>
          <w:sz w:val="18"/>
        </w:rPr>
        <w:t>配合</w:t>
      </w:r>
      <w:r>
        <w:rPr>
          <w:sz w:val="18"/>
        </w:rPr>
        <w:t>调查，</w:t>
      </w:r>
      <w:r>
        <w:rPr>
          <w:rFonts w:hint="eastAsia"/>
          <w:sz w:val="18"/>
        </w:rPr>
        <w:t>对于</w:t>
      </w:r>
      <w:r>
        <w:rPr>
          <w:sz w:val="18"/>
        </w:rPr>
        <w:t>未造成恶劣影响的，可视</w:t>
      </w:r>
      <w:r>
        <w:rPr>
          <w:rFonts w:hint="eastAsia"/>
          <w:sz w:val="18"/>
        </w:rPr>
        <w:t>事件</w:t>
      </w:r>
      <w:r>
        <w:rPr>
          <w:sz w:val="18"/>
        </w:rPr>
        <w:t>性质及情</w:t>
      </w:r>
      <w:r>
        <w:rPr>
          <w:rFonts w:hint="eastAsia"/>
          <w:sz w:val="18"/>
        </w:rPr>
        <w:t>节</w:t>
      </w:r>
      <w:r>
        <w:rPr>
          <w:sz w:val="18"/>
        </w:rPr>
        <w:t>严重按照本协议</w:t>
      </w:r>
      <w:r>
        <w:rPr>
          <w:rFonts w:hint="eastAsia"/>
          <w:sz w:val="18"/>
        </w:rPr>
        <w:t>第</w:t>
      </w:r>
      <w:r>
        <w:rPr>
          <w:sz w:val="18"/>
        </w:rPr>
        <w:t>二条标准减轻违约责任追究</w:t>
      </w:r>
      <w:r>
        <w:rPr>
          <w:rFonts w:hint="eastAsia"/>
          <w:sz w:val="18"/>
        </w:rPr>
        <w:t>；</w:t>
      </w:r>
      <w:r>
        <w:rPr>
          <w:sz w:val="18"/>
        </w:rPr>
        <w:t>对属于甲方人员索贿等主动违规行为，在核实后，可视情节轻重减轻或免于对乙方违规责任的追究；对商务礼节中交换的礼品，甲方人员上交后不予追究，对于乙方可原则上免于追究</w:t>
      </w:r>
      <w:r>
        <w:rPr>
          <w:rFonts w:hint="eastAsia"/>
          <w:sz w:val="18"/>
        </w:rPr>
        <w:t>。</w:t>
      </w:r>
    </w:p>
    <w:p>
      <w:pPr>
        <w:ind w:left="-1418" w:right="-1474" w:rightChars="-702" w:firstLine="376" w:firstLineChars="208"/>
        <w:rPr>
          <w:b/>
          <w:sz w:val="18"/>
        </w:rPr>
      </w:pPr>
    </w:p>
    <w:p>
      <w:pPr>
        <w:ind w:left="-1418" w:right="-1474" w:rightChars="-702" w:firstLine="376" w:firstLineChars="208"/>
        <w:rPr>
          <w:sz w:val="18"/>
        </w:rPr>
      </w:pPr>
      <w:r>
        <w:rPr>
          <w:rFonts w:hint="eastAsia"/>
          <w:b/>
          <w:sz w:val="18"/>
        </w:rPr>
        <w:t>第</w:t>
      </w:r>
      <w:r>
        <w:rPr>
          <w:b/>
          <w:sz w:val="18"/>
        </w:rPr>
        <w:t>四</w:t>
      </w:r>
      <w:r>
        <w:rPr>
          <w:rFonts w:hint="eastAsia"/>
          <w:b/>
          <w:sz w:val="18"/>
        </w:rPr>
        <w:t xml:space="preserve">条  </w:t>
      </w:r>
      <w:r>
        <w:rPr>
          <w:b/>
          <w:sz w:val="18"/>
        </w:rPr>
        <w:t xml:space="preserve">  </w:t>
      </w:r>
      <w:r>
        <w:rPr>
          <w:rFonts w:hint="eastAsia"/>
          <w:sz w:val="18"/>
        </w:rPr>
        <w:t>对</w:t>
      </w:r>
      <w:r>
        <w:rPr>
          <w:sz w:val="18"/>
        </w:rPr>
        <w:t>甲方</w:t>
      </w:r>
      <w:r>
        <w:rPr>
          <w:rFonts w:hint="eastAsia"/>
          <w:sz w:val="18"/>
        </w:rPr>
        <w:t>人员</w:t>
      </w:r>
      <w:r>
        <w:rPr>
          <w:sz w:val="18"/>
        </w:rPr>
        <w:t>索贿</w:t>
      </w:r>
      <w:r>
        <w:rPr>
          <w:rFonts w:hint="eastAsia"/>
          <w:sz w:val="18"/>
        </w:rPr>
        <w:t>及</w:t>
      </w:r>
      <w:r>
        <w:rPr>
          <w:sz w:val="18"/>
        </w:rPr>
        <w:t>其他不正当竞争</w:t>
      </w:r>
      <w:r>
        <w:rPr>
          <w:rFonts w:hint="eastAsia"/>
          <w:sz w:val="18"/>
        </w:rPr>
        <w:t>行为</w:t>
      </w:r>
      <w:r>
        <w:rPr>
          <w:sz w:val="18"/>
        </w:rPr>
        <w:t>，乙方主动举报且经查实的，甲方可视情况在新项目合作、配套比例、付款等方面</w:t>
      </w:r>
      <w:r>
        <w:rPr>
          <w:rFonts w:hint="eastAsia"/>
          <w:sz w:val="18"/>
        </w:rPr>
        <w:t>优先</w:t>
      </w:r>
      <w:r>
        <w:rPr>
          <w:sz w:val="18"/>
        </w:rPr>
        <w:t>考虑；对于恶意举报的，</w:t>
      </w:r>
      <w:r>
        <w:rPr>
          <w:rFonts w:hint="eastAsia"/>
          <w:sz w:val="18"/>
        </w:rPr>
        <w:t>经</w:t>
      </w:r>
      <w:r>
        <w:rPr>
          <w:sz w:val="18"/>
        </w:rPr>
        <w:t>查实后追究乙方责任</w:t>
      </w:r>
      <w:r>
        <w:rPr>
          <w:rFonts w:hint="eastAsia"/>
          <w:sz w:val="18"/>
        </w:rPr>
        <w:t>，对</w:t>
      </w:r>
      <w:r>
        <w:rPr>
          <w:sz w:val="18"/>
        </w:rPr>
        <w:t>触犯法律的，</w:t>
      </w:r>
      <w:r>
        <w:rPr>
          <w:rFonts w:hint="eastAsia"/>
          <w:sz w:val="18"/>
        </w:rPr>
        <w:t>将</w:t>
      </w:r>
      <w:r>
        <w:rPr>
          <w:sz w:val="18"/>
        </w:rPr>
        <w:t>追究法律责任。</w:t>
      </w:r>
    </w:p>
    <w:p>
      <w:pPr>
        <w:ind w:left="-1418" w:right="-1474" w:rightChars="-702" w:firstLine="376" w:firstLineChars="208"/>
        <w:rPr>
          <w:b/>
          <w:sz w:val="18"/>
        </w:rPr>
      </w:pPr>
    </w:p>
    <w:p>
      <w:pPr>
        <w:ind w:left="-1418" w:right="-1474" w:rightChars="-702" w:firstLine="376" w:firstLineChars="208"/>
        <w:rPr>
          <w:sz w:val="18"/>
        </w:rPr>
      </w:pPr>
      <w:r>
        <w:rPr>
          <w:rFonts w:hint="eastAsia"/>
          <w:b/>
          <w:sz w:val="18"/>
        </w:rPr>
        <w:t>第</w:t>
      </w:r>
      <w:r>
        <w:rPr>
          <w:b/>
          <w:sz w:val="18"/>
        </w:rPr>
        <w:t>五条</w:t>
      </w:r>
      <w:r>
        <w:rPr>
          <w:rFonts w:hint="eastAsia"/>
          <w:b/>
          <w:sz w:val="18"/>
        </w:rPr>
        <w:t xml:space="preserve">  </w:t>
      </w:r>
      <w:r>
        <w:rPr>
          <w:b/>
          <w:sz w:val="18"/>
        </w:rPr>
        <w:t xml:space="preserve">  </w:t>
      </w:r>
      <w:r>
        <w:rPr>
          <w:rFonts w:hint="eastAsia"/>
          <w:sz w:val="18"/>
        </w:rPr>
        <w:t>对</w:t>
      </w:r>
      <w:r>
        <w:rPr>
          <w:sz w:val="18"/>
        </w:rPr>
        <w:t>甲方人员</w:t>
      </w:r>
      <w:r>
        <w:rPr>
          <w:rFonts w:hint="eastAsia"/>
          <w:sz w:val="18"/>
        </w:rPr>
        <w:t>主动</w:t>
      </w:r>
      <w:r>
        <w:rPr>
          <w:sz w:val="18"/>
        </w:rPr>
        <w:t>索贿、</w:t>
      </w:r>
      <w:r>
        <w:rPr>
          <w:rFonts w:hint="eastAsia"/>
          <w:sz w:val="18"/>
        </w:rPr>
        <w:t>官僚</w:t>
      </w:r>
      <w:r>
        <w:rPr>
          <w:sz w:val="18"/>
        </w:rPr>
        <w:t>腐败</w:t>
      </w:r>
      <w:r>
        <w:rPr>
          <w:rFonts w:hint="eastAsia"/>
          <w:sz w:val="18"/>
        </w:rPr>
        <w:t>或其他</w:t>
      </w:r>
      <w:r>
        <w:rPr>
          <w:sz w:val="18"/>
        </w:rPr>
        <w:t>违背松鼠廉洁要求等问题可通过</w:t>
      </w:r>
      <w:r>
        <w:rPr>
          <w:rFonts w:hint="eastAsia"/>
          <w:sz w:val="18"/>
        </w:rPr>
        <w:t>以下</w:t>
      </w:r>
      <w:r>
        <w:rPr>
          <w:sz w:val="18"/>
        </w:rPr>
        <w:t>途径</w:t>
      </w:r>
      <w:r>
        <w:rPr>
          <w:rFonts w:hint="eastAsia"/>
          <w:sz w:val="18"/>
        </w:rPr>
        <w:t>举报或</w:t>
      </w:r>
      <w:r>
        <w:rPr>
          <w:sz w:val="18"/>
        </w:rPr>
        <w:t>投诉，</w:t>
      </w:r>
      <w:r>
        <w:rPr>
          <w:rFonts w:hint="eastAsia"/>
          <w:sz w:val="18"/>
        </w:rPr>
        <w:t>甲方</w:t>
      </w:r>
      <w:r>
        <w:rPr>
          <w:sz w:val="18"/>
        </w:rPr>
        <w:t>承诺核实后给予回复。</w:t>
      </w:r>
    </w:p>
    <w:p>
      <w:pPr>
        <w:ind w:left="-1418" w:right="-1474" w:rightChars="-702" w:firstLine="376" w:firstLineChars="208"/>
        <w:rPr>
          <w:b/>
          <w:sz w:val="18"/>
        </w:rPr>
      </w:pPr>
      <w:r>
        <w:rPr>
          <w:rFonts w:hint="eastAsia"/>
          <w:b/>
          <w:sz w:val="18"/>
        </w:rPr>
        <w:t>廉政</w:t>
      </w:r>
      <w:r>
        <w:rPr>
          <w:b/>
          <w:sz w:val="18"/>
        </w:rPr>
        <w:t>监督部门：松鼠纪律委员会</w:t>
      </w:r>
      <w:r>
        <w:rPr>
          <w:rFonts w:hint="eastAsia"/>
          <w:b/>
          <w:sz w:val="18"/>
        </w:rPr>
        <w:t xml:space="preserve">  电话/短信</w:t>
      </w:r>
      <w:r>
        <w:rPr>
          <w:b/>
          <w:sz w:val="18"/>
        </w:rPr>
        <w:t>：</w:t>
      </w:r>
      <w:r>
        <w:rPr>
          <w:rFonts w:hint="eastAsia"/>
          <w:b/>
          <w:sz w:val="18"/>
        </w:rPr>
        <w:t>17729911545  邮箱</w:t>
      </w:r>
      <w:r>
        <w:rPr>
          <w:b/>
          <w:sz w:val="18"/>
        </w:rPr>
        <w:t>：</w:t>
      </w:r>
      <w:r>
        <w:fldChar w:fldCharType="begin"/>
      </w:r>
      <w:r>
        <w:instrText xml:space="preserve"> HYPERLINK "mailto:sslz@3songshu.com" </w:instrText>
      </w:r>
      <w:r>
        <w:fldChar w:fldCharType="separate"/>
      </w:r>
      <w:r>
        <w:rPr>
          <w:rStyle w:val="7"/>
          <w:b/>
          <w:sz w:val="18"/>
        </w:rPr>
        <w:t>sslz@3songshu.com</w:t>
      </w:r>
      <w:r>
        <w:rPr>
          <w:rStyle w:val="7"/>
          <w:b/>
          <w:sz w:val="18"/>
        </w:rPr>
        <w:fldChar w:fldCharType="end"/>
      </w:r>
    </w:p>
    <w:p>
      <w:pPr>
        <w:ind w:left="-1418" w:right="-1474" w:rightChars="-702" w:firstLine="376" w:firstLineChars="208"/>
        <w:rPr>
          <w:b/>
          <w:sz w:val="18"/>
        </w:rPr>
      </w:pPr>
      <w:r>
        <w:rPr>
          <w:rFonts w:hint="eastAsia"/>
          <w:b/>
          <w:sz w:val="18"/>
        </w:rPr>
        <w:t>联系</w:t>
      </w:r>
      <w:r>
        <w:rPr>
          <w:b/>
          <w:sz w:val="18"/>
        </w:rPr>
        <w:t>地址：安徽省芜湖市</w:t>
      </w:r>
      <w:r>
        <w:rPr>
          <w:rFonts w:hint="eastAsia"/>
          <w:b/>
          <w:sz w:val="18"/>
        </w:rPr>
        <w:t>弋江区</w:t>
      </w:r>
      <w:r>
        <w:rPr>
          <w:b/>
          <w:sz w:val="18"/>
        </w:rPr>
        <w:t>久盛路</w:t>
      </w:r>
      <w:r>
        <w:rPr>
          <w:rFonts w:hint="eastAsia"/>
          <w:b/>
          <w:sz w:val="18"/>
        </w:rPr>
        <w:t>8号三只</w:t>
      </w:r>
      <w:r>
        <w:rPr>
          <w:b/>
          <w:sz w:val="18"/>
        </w:rPr>
        <w:t>松鼠-松纪委</w:t>
      </w:r>
      <w:r>
        <w:rPr>
          <w:rFonts w:hint="eastAsia"/>
          <w:b/>
          <w:sz w:val="18"/>
        </w:rPr>
        <w:t xml:space="preserve"> 邮编241000</w:t>
      </w:r>
    </w:p>
    <w:p>
      <w:pPr>
        <w:ind w:right="-1474" w:rightChars="-702"/>
        <w:rPr>
          <w:b/>
          <w:sz w:val="18"/>
        </w:rPr>
      </w:pPr>
    </w:p>
    <w:p>
      <w:pPr>
        <w:ind w:left="-1418" w:right="-1474" w:rightChars="-702" w:firstLine="376" w:firstLineChars="208"/>
        <w:rPr>
          <w:sz w:val="18"/>
        </w:rPr>
      </w:pPr>
      <w:r>
        <w:rPr>
          <w:rFonts w:hint="eastAsia"/>
          <w:b/>
          <w:sz w:val="18"/>
        </w:rPr>
        <w:t>第</w:t>
      </w:r>
      <w:r>
        <w:rPr>
          <w:b/>
          <w:sz w:val="18"/>
        </w:rPr>
        <w:t>六条</w:t>
      </w:r>
      <w:r>
        <w:rPr>
          <w:rFonts w:hint="eastAsia"/>
          <w:b/>
          <w:sz w:val="18"/>
        </w:rPr>
        <w:t xml:space="preserve"> </w:t>
      </w:r>
      <w:r>
        <w:rPr>
          <w:sz w:val="18"/>
        </w:rPr>
        <w:t xml:space="preserve">   </w:t>
      </w:r>
      <w:r>
        <w:rPr>
          <w:rFonts w:hint="eastAsia"/>
          <w:sz w:val="18"/>
        </w:rPr>
        <w:t>本协议</w:t>
      </w:r>
      <w:r>
        <w:rPr>
          <w:sz w:val="18"/>
        </w:rPr>
        <w:t>一式两份</w:t>
      </w:r>
      <w:r>
        <w:rPr>
          <w:rFonts w:hint="eastAsia"/>
          <w:sz w:val="18"/>
        </w:rPr>
        <w:t>，</w:t>
      </w:r>
      <w:r>
        <w:rPr>
          <w:sz w:val="18"/>
        </w:rPr>
        <w:t>甲乙双方各执一份，甲乙双方要确保相关业务人员知晓本协议内容</w:t>
      </w:r>
      <w:r>
        <w:rPr>
          <w:rFonts w:hint="eastAsia"/>
          <w:sz w:val="18"/>
        </w:rPr>
        <w:t>。</w:t>
      </w:r>
      <w:r>
        <w:rPr>
          <w:sz w:val="18"/>
        </w:rPr>
        <w:t>本协议</w:t>
      </w:r>
      <w:r>
        <w:rPr>
          <w:rFonts w:hint="eastAsia"/>
          <w:sz w:val="18"/>
        </w:rPr>
        <w:t>经</w:t>
      </w:r>
      <w:r>
        <w:rPr>
          <w:sz w:val="18"/>
        </w:rPr>
        <w:t>双方盖章后生效，适用于双方所有业务</w:t>
      </w:r>
      <w:r>
        <w:rPr>
          <w:rFonts w:hint="eastAsia"/>
          <w:sz w:val="18"/>
        </w:rPr>
        <w:t>合同</w:t>
      </w:r>
      <w:r>
        <w:rPr>
          <w:sz w:val="18"/>
        </w:rPr>
        <w:t>并作为其附件及其组成部分。本协议</w:t>
      </w:r>
      <w:r>
        <w:rPr>
          <w:rFonts w:hint="eastAsia"/>
          <w:sz w:val="18"/>
        </w:rPr>
        <w:t>如有</w:t>
      </w:r>
      <w:r>
        <w:rPr>
          <w:sz w:val="18"/>
        </w:rPr>
        <w:t>修改须重新签订，否则长期有效。</w:t>
      </w:r>
    </w:p>
    <w:p>
      <w:pPr>
        <w:ind w:left="-1418" w:right="-1474" w:rightChars="-702" w:firstLine="376" w:firstLineChars="208"/>
        <w:rPr>
          <w:b/>
          <w:sz w:val="18"/>
        </w:rPr>
      </w:pPr>
    </w:p>
    <w:p>
      <w:pPr>
        <w:ind w:left="-1418" w:right="-1474" w:rightChars="-702" w:firstLine="376" w:firstLineChars="208"/>
        <w:rPr>
          <w:b/>
          <w:sz w:val="18"/>
        </w:rPr>
      </w:pPr>
      <w:r>
        <w:rPr>
          <w:rFonts w:hint="eastAsia"/>
          <w:b/>
          <w:sz w:val="18"/>
        </w:rPr>
        <w:t>甲方</w:t>
      </w:r>
      <w:r>
        <w:rPr>
          <w:b/>
          <w:sz w:val="18"/>
        </w:rPr>
        <w:t>：</w:t>
      </w:r>
      <w:r>
        <w:rPr>
          <w:rFonts w:hint="eastAsia"/>
          <w:b/>
          <w:sz w:val="18"/>
          <w:lang w:eastAsia="zh-CN"/>
        </w:rPr>
        <w:t>安徽仓鼠物流</w:t>
      </w:r>
      <w:r>
        <w:rPr>
          <w:b/>
          <w:sz w:val="18"/>
        </w:rPr>
        <w:t>有限公司</w:t>
      </w:r>
      <w:r>
        <w:rPr>
          <w:rFonts w:hint="eastAsia"/>
          <w:b/>
          <w:sz w:val="18"/>
        </w:rPr>
        <w:t xml:space="preserve">                        </w:t>
      </w:r>
      <w:r>
        <w:rPr>
          <w:b/>
          <w:sz w:val="18"/>
        </w:rPr>
        <w:t xml:space="preserve">        </w:t>
      </w:r>
      <w:r>
        <w:rPr>
          <w:rFonts w:hint="eastAsia"/>
          <w:b/>
          <w:sz w:val="18"/>
        </w:rPr>
        <w:t xml:space="preserve"> 乙方</w:t>
      </w:r>
      <w:r>
        <w:rPr>
          <w:b/>
          <w:sz w:val="18"/>
        </w:rPr>
        <w:t>：</w:t>
      </w:r>
    </w:p>
    <w:p>
      <w:pPr>
        <w:ind w:left="-1418" w:right="-1474" w:rightChars="-702" w:firstLine="376" w:firstLineChars="208"/>
        <w:rPr>
          <w:b/>
          <w:sz w:val="18"/>
        </w:rPr>
      </w:pPr>
      <w:r>
        <w:rPr>
          <w:rFonts w:hint="eastAsia"/>
          <w:b/>
          <w:sz w:val="18"/>
        </w:rPr>
        <w:t>甲方</w:t>
      </w:r>
      <w:r>
        <w:rPr>
          <w:b/>
          <w:sz w:val="18"/>
        </w:rPr>
        <w:t>代表：</w:t>
      </w:r>
      <w:r>
        <w:rPr>
          <w:rFonts w:hint="eastAsia"/>
          <w:b/>
          <w:sz w:val="18"/>
        </w:rPr>
        <w:t xml:space="preserve">                                             乙方</w:t>
      </w:r>
      <w:r>
        <w:rPr>
          <w:b/>
          <w:sz w:val="18"/>
        </w:rPr>
        <w:t>代表：</w:t>
      </w:r>
    </w:p>
    <w:p>
      <w:pPr>
        <w:ind w:left="-1418" w:right="-1474" w:rightChars="-702" w:firstLine="376" w:firstLineChars="208"/>
        <w:rPr>
          <w:b/>
          <w:sz w:val="18"/>
        </w:rPr>
      </w:pPr>
      <w:r>
        <w:rPr>
          <w:rFonts w:hint="eastAsia"/>
          <w:b/>
          <w:sz w:val="18"/>
        </w:rPr>
        <w:t>签订</w:t>
      </w:r>
      <w:r>
        <w:rPr>
          <w:b/>
          <w:sz w:val="18"/>
        </w:rPr>
        <w:t>日期：</w:t>
      </w:r>
      <w:r>
        <w:rPr>
          <w:rFonts w:hint="eastAsia"/>
          <w:b/>
          <w:sz w:val="18"/>
        </w:rPr>
        <w:t xml:space="preserve">                                             签订</w:t>
      </w:r>
      <w:r>
        <w:rPr>
          <w:b/>
          <w:sz w:val="18"/>
        </w:rPr>
        <w:t>日期：</w:t>
      </w:r>
    </w:p>
    <w:p>
      <w:pPr>
        <w:ind w:left="-1418" w:right="-1474" w:rightChars="-702" w:firstLine="376" w:firstLineChars="208"/>
        <w:rPr>
          <w:sz w:val="18"/>
        </w:rPr>
      </w:pPr>
      <w:r>
        <w:rPr>
          <w:rFonts w:hint="eastAsia"/>
          <w:b/>
          <w:sz w:val="18"/>
        </w:rPr>
        <w:t xml:space="preserve">（盖章） </w:t>
      </w:r>
      <w:r>
        <w:rPr>
          <w:b/>
          <w:sz w:val="18"/>
        </w:rPr>
        <w:t xml:space="preserve">                  </w:t>
      </w:r>
      <w:bookmarkStart w:id="0" w:name="_GoBack"/>
      <w:bookmarkEnd w:id="0"/>
      <w:r>
        <w:rPr>
          <w:b/>
          <w:sz w:val="18"/>
        </w:rPr>
        <w:t xml:space="preserve">                             </w:t>
      </w:r>
      <w:r>
        <w:rPr>
          <w:rFonts w:hint="eastAsia"/>
          <w:b/>
          <w:sz w:val="18"/>
        </w:rPr>
        <w:t>（盖章）</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drawing>
        <wp:inline distT="0" distB="0" distL="0" distR="0">
          <wp:extent cx="457200" cy="351155"/>
          <wp:effectExtent l="0" t="0" r="0" b="0"/>
          <wp:docPr id="2" name="图片 2" descr="D:\Desktop\透明底蓝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esktop\透明底蓝花.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70327" cy="361629"/>
                  </a:xfrm>
                  <a:prstGeom prst="rect">
                    <a:avLst/>
                  </a:prstGeom>
                  <a:noFill/>
                  <a:ln>
                    <a:noFill/>
                  </a:ln>
                </pic:spPr>
              </pic:pic>
            </a:graphicData>
          </a:graphic>
        </wp:inline>
      </w:drawing>
    </w:r>
    <w:r>
      <w:rPr>
        <w:rFonts w:hint="eastAsia"/>
      </w:rPr>
      <w:t xml:space="preserve">                                </w:t>
    </w:r>
    <w:r>
      <w:t xml:space="preserve">                  </w:t>
    </w:r>
    <w:r>
      <w:rPr>
        <w:rFonts w:hint="eastAsia"/>
      </w:rPr>
      <w:t xml:space="preserve"> </w:t>
    </w:r>
    <w:r>
      <w:t xml:space="preserve">                         </w:t>
    </w:r>
    <w:r>
      <w:rPr>
        <w:rFonts w:hint="eastAsia"/>
      </w:rPr>
      <w:t>三只</w:t>
    </w:r>
    <w:r>
      <w:t>松鼠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91AF9"/>
    <w:multiLevelType w:val="multilevel"/>
    <w:tmpl w:val="79091AF9"/>
    <w:lvl w:ilvl="0" w:tentative="0">
      <w:start w:val="1"/>
      <w:numFmt w:val="japaneseCounting"/>
      <w:lvlText w:val="（%1）"/>
      <w:lvlJc w:val="left"/>
      <w:pPr>
        <w:ind w:left="-173" w:hanging="720"/>
      </w:pPr>
      <w:rPr>
        <w:rFonts w:hint="default"/>
      </w:rPr>
    </w:lvl>
    <w:lvl w:ilvl="1" w:tentative="0">
      <w:start w:val="1"/>
      <w:numFmt w:val="lowerLetter"/>
      <w:lvlText w:val="%2)"/>
      <w:lvlJc w:val="left"/>
      <w:pPr>
        <w:ind w:left="-53" w:hanging="420"/>
      </w:pPr>
    </w:lvl>
    <w:lvl w:ilvl="2" w:tentative="0">
      <w:start w:val="1"/>
      <w:numFmt w:val="lowerRoman"/>
      <w:lvlText w:val="%3."/>
      <w:lvlJc w:val="right"/>
      <w:pPr>
        <w:ind w:left="367" w:hanging="420"/>
      </w:pPr>
    </w:lvl>
    <w:lvl w:ilvl="3" w:tentative="0">
      <w:start w:val="1"/>
      <w:numFmt w:val="decimal"/>
      <w:lvlText w:val="%4."/>
      <w:lvlJc w:val="left"/>
      <w:pPr>
        <w:ind w:left="787" w:hanging="420"/>
      </w:pPr>
    </w:lvl>
    <w:lvl w:ilvl="4" w:tentative="0">
      <w:start w:val="1"/>
      <w:numFmt w:val="lowerLetter"/>
      <w:lvlText w:val="%5)"/>
      <w:lvlJc w:val="left"/>
      <w:pPr>
        <w:ind w:left="1207" w:hanging="420"/>
      </w:pPr>
    </w:lvl>
    <w:lvl w:ilvl="5" w:tentative="0">
      <w:start w:val="1"/>
      <w:numFmt w:val="lowerRoman"/>
      <w:lvlText w:val="%6."/>
      <w:lvlJc w:val="right"/>
      <w:pPr>
        <w:ind w:left="1627" w:hanging="420"/>
      </w:pPr>
    </w:lvl>
    <w:lvl w:ilvl="6" w:tentative="0">
      <w:start w:val="1"/>
      <w:numFmt w:val="decimal"/>
      <w:lvlText w:val="%7."/>
      <w:lvlJc w:val="left"/>
      <w:pPr>
        <w:ind w:left="2047" w:hanging="420"/>
      </w:pPr>
    </w:lvl>
    <w:lvl w:ilvl="7" w:tentative="0">
      <w:start w:val="1"/>
      <w:numFmt w:val="lowerLetter"/>
      <w:lvlText w:val="%8)"/>
      <w:lvlJc w:val="left"/>
      <w:pPr>
        <w:ind w:left="2467" w:hanging="420"/>
      </w:pPr>
    </w:lvl>
    <w:lvl w:ilvl="8" w:tentative="0">
      <w:start w:val="1"/>
      <w:numFmt w:val="lowerRoman"/>
      <w:lvlText w:val="%9."/>
      <w:lvlJc w:val="right"/>
      <w:pPr>
        <w:ind w:left="2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DE"/>
    <w:rsid w:val="001D67DA"/>
    <w:rsid w:val="002722DE"/>
    <w:rsid w:val="0045396B"/>
    <w:rsid w:val="004D2031"/>
    <w:rsid w:val="004F6BD6"/>
    <w:rsid w:val="0056114A"/>
    <w:rsid w:val="005A3C24"/>
    <w:rsid w:val="00626D37"/>
    <w:rsid w:val="00675485"/>
    <w:rsid w:val="006B309D"/>
    <w:rsid w:val="00840ED8"/>
    <w:rsid w:val="00867E6D"/>
    <w:rsid w:val="00967938"/>
    <w:rsid w:val="00976600"/>
    <w:rsid w:val="00A86D94"/>
    <w:rsid w:val="00BF0D8B"/>
    <w:rsid w:val="00C2396C"/>
    <w:rsid w:val="00C26460"/>
    <w:rsid w:val="00C7618E"/>
    <w:rsid w:val="00CC4C81"/>
    <w:rsid w:val="00D51EA5"/>
    <w:rsid w:val="00EB4202"/>
    <w:rsid w:val="00F15E0B"/>
    <w:rsid w:val="00FD0732"/>
    <w:rsid w:val="00FE1F61"/>
    <w:rsid w:val="320640AC"/>
    <w:rsid w:val="69F04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uiPriority w:val="99"/>
    <w:rPr>
      <w:sz w:val="18"/>
      <w:szCs w:val="18"/>
    </w:rPr>
  </w:style>
  <w:style w:type="character" w:customStyle="1" w:styleId="11">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F39ACE-916F-434C-AD70-D50F5BE131E6}">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287</Words>
  <Characters>1640</Characters>
  <Lines>13</Lines>
  <Paragraphs>3</Paragraphs>
  <TotalTime>323</TotalTime>
  <ScaleCrop>false</ScaleCrop>
  <LinksUpToDate>false</LinksUpToDate>
  <CharactersWithSpaces>1924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2018-10-19T02:01:00Z</dcterms:created>
  <dc:creator>刀刀zou</dc:creator>
  <cp:lastModifiedBy>鼠小应</cp:lastModifiedBy>
  <dcterms:modified xsi:type="dcterms:W3CDTF">2020-09-30T09:38:30Z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