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15" w:rsidRDefault="00337A7C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:rsidR="00071115" w:rsidRDefault="00337A7C">
      <w:pPr>
        <w:spacing w:line="720" w:lineRule="auto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本年度复审的物流标准项目</w:t>
      </w:r>
    </w:p>
    <w:p w:rsidR="00071115" w:rsidRDefault="00337A7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一、需复审的国家标准项目</w:t>
      </w:r>
    </w:p>
    <w:tbl>
      <w:tblPr>
        <w:tblW w:w="9105" w:type="dxa"/>
        <w:jc w:val="center"/>
        <w:tblInd w:w="103" w:type="dxa"/>
        <w:tblLook w:val="04A0"/>
      </w:tblPr>
      <w:tblGrid>
        <w:gridCol w:w="572"/>
        <w:gridCol w:w="1843"/>
        <w:gridCol w:w="3288"/>
        <w:gridCol w:w="993"/>
        <w:gridCol w:w="2409"/>
      </w:tblGrid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标准号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标准名称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复审</w:t>
            </w:r>
          </w:p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类别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复审分工</w:t>
            </w:r>
          </w:p>
        </w:tc>
      </w:tr>
      <w:tr w:rsidR="00071115" w:rsidTr="00742151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18768-2002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数码仓库应用系统规范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全国物标委</w:t>
            </w:r>
          </w:p>
        </w:tc>
      </w:tr>
      <w:tr w:rsidR="00071115" w:rsidTr="00742151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18769-2003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8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大宗商品电子交易规范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全国物标委</w:t>
            </w:r>
          </w:p>
        </w:tc>
      </w:tr>
      <w:tr w:rsidR="00071115" w:rsidTr="00742151">
        <w:trPr>
          <w:trHeight w:val="34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20523-2006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企业物流成本构成与计算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全国物标委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2934-2007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9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联运通用平托盘 主要尺寸及公差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全国物标委托盘分标委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30332-2013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10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仓单要素与格式规范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全国物标委物流作业分标委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22126-2008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物流中心作业通用规范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全国物标委第三方物流服务分标委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33446-2016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家电物流服务通用要求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全国物标委第三方物流服务分标委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33458-2016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公路物流主要单证要素要求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全国物标委第三方物流服务分标委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33449-2016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物流单证基本要求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全国物标委第三方物流服务分标委</w:t>
            </w:r>
          </w:p>
        </w:tc>
      </w:tr>
      <w:tr w:rsidR="009F7712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12" w:rsidRDefault="009F7712" w:rsidP="006A48BC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12" w:rsidRDefault="009F7712" w:rsidP="006A48B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30334-2013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12" w:rsidRDefault="006A2459" w:rsidP="006A48B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11" w:history="1">
              <w:r w:rsidR="009F7712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物流园区服务规范及评估指标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12" w:rsidRDefault="009F7712" w:rsidP="006A48B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12" w:rsidRDefault="009F7712" w:rsidP="006A48B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9F7712">
              <w:rPr>
                <w:rFonts w:ascii="仿宋" w:eastAsia="仿宋" w:hAnsi="仿宋" w:cs="宋体" w:hint="eastAsia"/>
                <w:kern w:val="0"/>
                <w:szCs w:val="21"/>
              </w:rPr>
              <w:t>全国物标委第三方物流服务分标委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30673-2014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12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自动化立体仓库的安装与维护规范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全国物标委物流技术与管理分标委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27924-2011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13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工业货架规格尺寸与额定荷载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全国物标委物流技术与管理分标委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33454-2016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仓储货架使用规范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全国物标委物流技术与管理分标委</w:t>
            </w:r>
          </w:p>
        </w:tc>
      </w:tr>
      <w:tr w:rsidR="00CA3269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269" w:rsidRDefault="00CA3269" w:rsidP="00124D5A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69" w:rsidRDefault="00CA3269" w:rsidP="00124D5A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28843-2012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69" w:rsidRDefault="006A2459" w:rsidP="00124D5A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14" w:history="1">
              <w:r w:rsidR="00CA3269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食品冷链物流追溯管理要求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69" w:rsidRDefault="00CA3269" w:rsidP="00124D5A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269" w:rsidRDefault="00CA3269" w:rsidP="00124D5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全国物标委冷链分标委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30336-2013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15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物流景气指数统计指标体系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中国物流信息中心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24361-2009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16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社会物流统计指标体系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中国物流信息中心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30676-2014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应急物资投送包装及标识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中物联应急委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31151-2014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17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汽车整车物流质损风险监控要求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中物联汽车物流分会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31152-2014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18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汽车物流术语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中物联汽车物流分会</w:t>
            </w:r>
          </w:p>
        </w:tc>
      </w:tr>
      <w:tr w:rsidR="00071115" w:rsidTr="00742151">
        <w:trPr>
          <w:trHeight w:val="28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31150-2014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19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汽车零部件物流 塑料周转箱尺寸系列及技术要求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中物联汽车物流分会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19680-2013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20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物流企业分类与评估指标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中物联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评估办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4995-2014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21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联运通用平托盘 性能要求和试验选择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复审（2）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全国物标委托盘分标委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4996-2014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22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联运通用平托盘 试验方法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复审（2）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全国物标委</w:t>
            </w:r>
            <w:r>
              <w:rPr>
                <w:rFonts w:ascii="仿宋" w:eastAsia="仿宋" w:hAnsi="仿宋" w:cs="宋体"/>
                <w:kern w:val="0"/>
                <w:szCs w:val="21"/>
              </w:rPr>
              <w:t>托盘分标委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24360-2009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23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多式联运服务质量要求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复审（2）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全国物标委第三方物流服务分标委</w:t>
            </w:r>
          </w:p>
        </w:tc>
      </w:tr>
      <w:tr w:rsidR="00071115" w:rsidTr="00742151">
        <w:trPr>
          <w:trHeight w:val="55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31078-2014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24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低温仓储作业规范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复审（3）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全国物标委物流作业分标委</w:t>
            </w:r>
          </w:p>
        </w:tc>
      </w:tr>
      <w:tr w:rsidR="00071115" w:rsidTr="00742151">
        <w:trPr>
          <w:trHeight w:val="55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30333-2013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25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物流服务合同准则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复审（3）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全国物标委第三方物流服务分标委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31086-2014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26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物流企业冷链服务要求与能力评估指标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复审（3）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全国物标委冷链分标委</w:t>
            </w:r>
          </w:p>
        </w:tc>
      </w:tr>
      <w:tr w:rsidR="00071115" w:rsidTr="00742151">
        <w:trPr>
          <w:trHeight w:val="55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31080-2014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27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水产品冷链物流服务规范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复审（3）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全国物标委冷链分标委</w:t>
            </w:r>
          </w:p>
        </w:tc>
      </w:tr>
      <w:tr w:rsidR="00071115" w:rsidTr="00742151">
        <w:trPr>
          <w:trHeight w:val="55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28576-2012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28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工业货架设计计算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复审（3）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全国物标委物流技术与管理分标委</w:t>
            </w:r>
          </w:p>
        </w:tc>
      </w:tr>
      <w:tr w:rsidR="00071115" w:rsidTr="00742151">
        <w:trPr>
          <w:trHeight w:val="55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31149-2014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29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汽车物流服务评价指标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复审（3）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中物联汽车物流分会</w:t>
            </w:r>
          </w:p>
        </w:tc>
      </w:tr>
      <w:tr w:rsidR="00071115" w:rsidTr="00742151">
        <w:trPr>
          <w:trHeight w:val="55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Pr="00BF0219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 w:rsidRPr="00BF0219"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GB/T 30337-2013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Pr="00BF0219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30" w:history="1">
              <w:r w:rsidR="00337A7C" w:rsidRPr="00BF0219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物流园区统计指标体系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Pr="00BF0219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 w:rsidRPr="00BF0219"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复审（3）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15" w:rsidRDefault="00BF021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F0219">
              <w:rPr>
                <w:rFonts w:ascii="仿宋" w:eastAsia="仿宋" w:hAnsi="仿宋" w:cs="宋体" w:hint="eastAsia"/>
                <w:kern w:val="0"/>
                <w:szCs w:val="21"/>
              </w:rPr>
              <w:t>中国物流信息中心</w:t>
            </w:r>
          </w:p>
        </w:tc>
      </w:tr>
    </w:tbl>
    <w:p w:rsidR="00071115" w:rsidRDefault="00337A7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二、需复审的</w:t>
      </w:r>
      <w:r w:rsidR="00601827">
        <w:rPr>
          <w:rFonts w:hint="eastAsia"/>
          <w:b/>
          <w:sz w:val="32"/>
          <w:szCs w:val="32"/>
        </w:rPr>
        <w:t>行业</w:t>
      </w:r>
      <w:r>
        <w:rPr>
          <w:rFonts w:hint="eastAsia"/>
          <w:b/>
          <w:sz w:val="32"/>
          <w:szCs w:val="32"/>
        </w:rPr>
        <w:t>标准项目</w:t>
      </w:r>
    </w:p>
    <w:tbl>
      <w:tblPr>
        <w:tblW w:w="9100" w:type="dxa"/>
        <w:jc w:val="center"/>
        <w:tblInd w:w="103" w:type="dxa"/>
        <w:tblLook w:val="04A0"/>
      </w:tblPr>
      <w:tblGrid>
        <w:gridCol w:w="567"/>
        <w:gridCol w:w="1843"/>
        <w:gridCol w:w="3288"/>
        <w:gridCol w:w="993"/>
        <w:gridCol w:w="2409"/>
      </w:tblGrid>
      <w:tr w:rsidR="00071115" w:rsidTr="00742151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标准号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标准名称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复审</w:t>
            </w:r>
          </w:p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kern w:val="0"/>
                <w:szCs w:val="21"/>
              </w:rPr>
              <w:t>类别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115" w:rsidRDefault="00E0347D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E0347D">
              <w:rPr>
                <w:rFonts w:ascii="仿宋" w:eastAsia="仿宋" w:hAnsi="仿宋" w:cs="宋体" w:hint="eastAsia"/>
                <w:b/>
                <w:kern w:val="0"/>
                <w:szCs w:val="21"/>
              </w:rPr>
              <w:t>复审分工</w:t>
            </w:r>
          </w:p>
        </w:tc>
      </w:tr>
      <w:tr w:rsidR="00BF0219" w:rsidTr="00742151">
        <w:trPr>
          <w:trHeight w:val="57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124D5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124D5A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WB/T 1056-2015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124D5A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物流从业人员职业能力要求 第2部分：运输、运输代理作业与作业管理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87628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742151">
            <w:pPr>
              <w:widowControl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212529"/>
                <w:kern w:val="0"/>
                <w:szCs w:val="21"/>
              </w:rPr>
              <w:t>全国物标委</w:t>
            </w:r>
          </w:p>
        </w:tc>
      </w:tr>
      <w:tr w:rsidR="00BF0219" w:rsidTr="00742151">
        <w:trPr>
          <w:trHeight w:val="57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124D5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124D5A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WB/T 1055-2015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124D5A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物流从业人员职业能力要求 第1部分：仓储、配送作业与作业管理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87628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742151">
            <w:pPr>
              <w:widowControl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212529"/>
                <w:kern w:val="0"/>
                <w:szCs w:val="21"/>
              </w:rPr>
              <w:t>全国物标委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WB/T 1060-2016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道路运输 食品冷藏车功能选用技术规范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 w:rsidP="0087628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 w:rsidP="00742151">
            <w:pPr>
              <w:widowControl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212529"/>
                <w:kern w:val="0"/>
                <w:szCs w:val="21"/>
              </w:rPr>
              <w:t>全国物标委冷链分标委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WB/T 1054-2015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餐饮冷链物流服务规范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 w:rsidP="0087628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全国物标委冷链分标委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WB/T 1059-2016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肉与肉制品冷链物流作业规范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 w:rsidP="0087628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全国物标委冷链分标委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WB/T 1045-2012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驶入式货架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 w:rsidP="0087628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全国物标委物流技术与管理分标委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WB/T 1044-2012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托盘式货架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 w:rsidP="0087628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全国物标委物流技术与管理分标委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WB/T 1061-2016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废蓄电池回收管理规范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 w:rsidP="0087628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全国物标委物流技术与管理分标委</w:t>
            </w:r>
          </w:p>
        </w:tc>
      </w:tr>
      <w:tr w:rsidR="00BF0219" w:rsidTr="00742151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124D5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124D5A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WB/T 1064-2016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124D5A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石油化工产品物流服务规范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87628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742151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212529"/>
                <w:kern w:val="0"/>
                <w:szCs w:val="21"/>
              </w:rPr>
              <w:t>全国物标委化工物流标准化工作</w:t>
            </w: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组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WB/T 1057-2015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6A2459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hyperlink r:id="rId31" w:history="1">
              <w:r w:rsidR="00337A7C">
                <w:rPr>
                  <w:rFonts w:ascii="仿宋" w:eastAsia="仿宋" w:hAnsi="仿宋" w:cs="宋体" w:hint="eastAsia"/>
                  <w:color w:val="212529"/>
                  <w:kern w:val="0"/>
                  <w:szCs w:val="21"/>
                </w:rPr>
                <w:t>商用车背车装载技术要求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 w:rsidP="0087628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 w:rsidP="00742151">
            <w:pPr>
              <w:widowControl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中物联汽车物流分会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WB/T 1057-2015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商用车运输服务规范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 w:rsidP="0087628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复审（1）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 w:rsidP="00742151">
            <w:pPr>
              <w:widowControl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中物联汽车物流分会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WB/T 1041-2012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自动分拣设备管理要求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 w:rsidP="0087628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212529"/>
                <w:kern w:val="0"/>
                <w:szCs w:val="21"/>
              </w:rPr>
              <w:t>复审（</w:t>
            </w: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color w:val="212529"/>
                <w:kern w:val="0"/>
                <w:szCs w:val="21"/>
              </w:rPr>
              <w:t>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 w:rsidP="00742151">
            <w:pPr>
              <w:widowControl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中物联汽车物流分会</w:t>
            </w:r>
          </w:p>
        </w:tc>
      </w:tr>
      <w:tr w:rsidR="00BF0219" w:rsidTr="00742151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124D5A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124D5A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WB/T 1053-2015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124D5A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酒类商品物流信息追溯管理要求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87628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复审（3）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219" w:rsidRDefault="00BF0219" w:rsidP="00742151">
            <w:pPr>
              <w:widowControl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212529"/>
                <w:kern w:val="0"/>
                <w:szCs w:val="21"/>
              </w:rPr>
              <w:t>全国物标委</w:t>
            </w:r>
          </w:p>
        </w:tc>
      </w:tr>
      <w:tr w:rsidR="00071115" w:rsidTr="00742151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07111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WB/T 1062-2016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药品阴凉箱的技术要求和试验方法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1115" w:rsidRDefault="00337A7C" w:rsidP="0087628C">
            <w:pPr>
              <w:widowControl/>
              <w:jc w:val="center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复审（3）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1115" w:rsidRDefault="00337A7C">
            <w:pPr>
              <w:widowControl/>
              <w:jc w:val="left"/>
              <w:rPr>
                <w:rFonts w:ascii="仿宋" w:eastAsia="仿宋" w:hAnsi="仿宋" w:cs="宋体"/>
                <w:color w:val="212529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212529"/>
                <w:kern w:val="0"/>
                <w:szCs w:val="21"/>
              </w:rPr>
              <w:t>全国物标委医药物流标准化工作组</w:t>
            </w:r>
          </w:p>
        </w:tc>
      </w:tr>
    </w:tbl>
    <w:p w:rsidR="00071115" w:rsidRDefault="00071115"/>
    <w:p w:rsidR="00071115" w:rsidRDefault="00071115"/>
    <w:sectPr w:rsidR="00071115" w:rsidSect="00527A12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DB11E98" w15:done="0"/>
  <w15:commentEx w15:paraId="63484B7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4D0" w:rsidRDefault="00A764D0" w:rsidP="00601827">
      <w:r>
        <w:separator/>
      </w:r>
    </w:p>
  </w:endnote>
  <w:endnote w:type="continuationSeparator" w:id="1">
    <w:p w:rsidR="00A764D0" w:rsidRDefault="00A764D0" w:rsidP="00601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4D0" w:rsidRDefault="00A764D0" w:rsidP="00601827">
      <w:r>
        <w:separator/>
      </w:r>
    </w:p>
  </w:footnote>
  <w:footnote w:type="continuationSeparator" w:id="1">
    <w:p w:rsidR="00A764D0" w:rsidRDefault="00A764D0" w:rsidP="00601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BF2"/>
    <w:multiLevelType w:val="multilevel"/>
    <w:tmpl w:val="06CD0BF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B66687"/>
    <w:multiLevelType w:val="multilevel"/>
    <w:tmpl w:val="1AB6668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金蕾">
    <w15:presenceInfo w15:providerId="WPS Office" w15:userId="28964281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C12"/>
    <w:rsid w:val="00071115"/>
    <w:rsid w:val="00337A7C"/>
    <w:rsid w:val="003A414D"/>
    <w:rsid w:val="003E0BF8"/>
    <w:rsid w:val="00527A12"/>
    <w:rsid w:val="00601827"/>
    <w:rsid w:val="006A2459"/>
    <w:rsid w:val="00742151"/>
    <w:rsid w:val="007B42F0"/>
    <w:rsid w:val="007F26A1"/>
    <w:rsid w:val="0087628C"/>
    <w:rsid w:val="008F1A8C"/>
    <w:rsid w:val="009F7712"/>
    <w:rsid w:val="00A764D0"/>
    <w:rsid w:val="00B60D30"/>
    <w:rsid w:val="00BA1C12"/>
    <w:rsid w:val="00BF0219"/>
    <w:rsid w:val="00CA3269"/>
    <w:rsid w:val="00E0347D"/>
    <w:rsid w:val="00E71E14"/>
    <w:rsid w:val="7736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071115"/>
    <w:pPr>
      <w:jc w:val="left"/>
    </w:pPr>
  </w:style>
  <w:style w:type="paragraph" w:styleId="a4">
    <w:name w:val="List Paragraph"/>
    <w:basedOn w:val="a"/>
    <w:uiPriority w:val="34"/>
    <w:qFormat/>
    <w:rsid w:val="00071115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071115"/>
    <w:rPr>
      <w:sz w:val="21"/>
      <w:szCs w:val="21"/>
    </w:rPr>
  </w:style>
  <w:style w:type="paragraph" w:styleId="a6">
    <w:name w:val="Balloon Text"/>
    <w:basedOn w:val="a"/>
    <w:link w:val="Char"/>
    <w:uiPriority w:val="99"/>
    <w:semiHidden/>
    <w:unhideWhenUsed/>
    <w:rsid w:val="0060182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01827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601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01827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01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018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xd.sacinfo.org.cn/gb/review/tb/stdReviewMonitoring/detail?reviewId=-9949934" TargetMode="External"/><Relationship Id="rId13" Type="http://schemas.openxmlformats.org/officeDocument/2006/relationships/hyperlink" Target="http://zxd.sacinfo.org.cn/gb/review/tb/stdReviewMonitoring/detail?reviewId=-9949931" TargetMode="External"/><Relationship Id="rId18" Type="http://schemas.openxmlformats.org/officeDocument/2006/relationships/hyperlink" Target="http://zxd.sacinfo.org.cn/gb/review/tb/stdReviewMonitoring/detail?reviewId=-9949909" TargetMode="External"/><Relationship Id="rId26" Type="http://schemas.openxmlformats.org/officeDocument/2006/relationships/hyperlink" Target="http://zxd.sacinfo.org.cn/gb/review/tb/stdReviewMonitoring/detail?reviewId=-9949896" TargetMode="External"/><Relationship Id="rId3" Type="http://schemas.openxmlformats.org/officeDocument/2006/relationships/styles" Target="styles.xml"/><Relationship Id="rId21" Type="http://schemas.openxmlformats.org/officeDocument/2006/relationships/hyperlink" Target="http://zxd.sacinfo.org.cn/gb/review/tb/stdReviewMonitoring/detail?reviewId=-9962265" TargetMode="External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zxd.sacinfo.org.cn/gb/review/tb/stdReviewMonitoring/detail?reviewId=-9949853" TargetMode="External"/><Relationship Id="rId17" Type="http://schemas.openxmlformats.org/officeDocument/2006/relationships/hyperlink" Target="http://zxd.sacinfo.org.cn/gb/review/tb/stdReviewMonitoring/detail?reviewId=-9949917" TargetMode="External"/><Relationship Id="rId25" Type="http://schemas.openxmlformats.org/officeDocument/2006/relationships/hyperlink" Target="http://zxd.sacinfo.org.cn/gb/review/tb/stdReviewMonitoring/detail?reviewId=-994986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xd.sacinfo.org.cn/gb/review/tb/stdReviewMonitoring/detail?reviewId=-9949860" TargetMode="External"/><Relationship Id="rId20" Type="http://schemas.openxmlformats.org/officeDocument/2006/relationships/hyperlink" Target="http://zxd.sacinfo.org.cn/gb/review/tb/stdReviewMonitoring/detail?reviewId=-9949893" TargetMode="External"/><Relationship Id="rId29" Type="http://schemas.openxmlformats.org/officeDocument/2006/relationships/hyperlink" Target="http://zxd.sacinfo.org.cn/gb/review/tb/stdReviewMonitoring/detail?reviewId=-99499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xd.sacinfo.org.cn/gb/review/tb/stdReviewMonitoring/detail?reviewId=-9949889" TargetMode="External"/><Relationship Id="rId24" Type="http://schemas.openxmlformats.org/officeDocument/2006/relationships/hyperlink" Target="http://zxd.sacinfo.org.cn/gb/review/tb/stdReviewMonitoring/detail?reviewId=-994993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xd.sacinfo.org.cn/gb/review/tb/stdReviewMonitoring/detail?reviewId=-9962290" TargetMode="External"/><Relationship Id="rId23" Type="http://schemas.openxmlformats.org/officeDocument/2006/relationships/hyperlink" Target="http://zxd.sacinfo.org.cn/gb/review/tb/stdReviewMonitoring/detail?reviewId=-9962234" TargetMode="External"/><Relationship Id="rId28" Type="http://schemas.openxmlformats.org/officeDocument/2006/relationships/hyperlink" Target="http://zxd.sacinfo.org.cn/gb/review/tb/stdReviewMonitoring/detail?reviewId=-9949927" TargetMode="External"/><Relationship Id="rId10" Type="http://schemas.openxmlformats.org/officeDocument/2006/relationships/hyperlink" Target="http://zxd.sacinfo.org.cn/gb/review/tb/stdReviewMonitoring/detail?reviewId=-9949945" TargetMode="External"/><Relationship Id="rId19" Type="http://schemas.openxmlformats.org/officeDocument/2006/relationships/hyperlink" Target="http://zxd.sacinfo.org.cn/gb/review/tb/stdReviewMonitoring/detail?reviewId=-9949908" TargetMode="External"/><Relationship Id="rId31" Type="http://schemas.openxmlformats.org/officeDocument/2006/relationships/hyperlink" Target="http://wlbz.chinawuliu.com.cn/main/CountryStandard/StandardFSs/Instselect.aspx?ProjectId=a1f2b7db-2c3e-44d6-8358-7ea5ff5bbb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xd.sacinfo.org.cn/gb/review/tb/stdReviewMonitoring/detail?reviewId=-9949858" TargetMode="External"/><Relationship Id="rId14" Type="http://schemas.openxmlformats.org/officeDocument/2006/relationships/hyperlink" Target="http://zxd.sacinfo.org.cn/gb/review/tb/stdReviewMonitoring/detail?reviewId=-9949844" TargetMode="External"/><Relationship Id="rId22" Type="http://schemas.openxmlformats.org/officeDocument/2006/relationships/hyperlink" Target="http://zxd.sacinfo.org.cn/gb/review/tb/stdReviewMonitoring/detail?reviewId=-9962264" TargetMode="External"/><Relationship Id="rId27" Type="http://schemas.openxmlformats.org/officeDocument/2006/relationships/hyperlink" Target="http://zxd.sacinfo.org.cn/gb/review/tb/stdReviewMonitoring/detail?reviewId=-9949919" TargetMode="External"/><Relationship Id="rId30" Type="http://schemas.openxmlformats.org/officeDocument/2006/relationships/hyperlink" Target="http://zxd.sacinfo.org.cn/gb/review/tb/stdReviewMonitoring/detail?reviewId=-9949864" TargetMode="Externa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1457</Words>
  <Characters>3214</Characters>
  <Application>Microsoft Office Word</Application>
  <DocSecurity>0</DocSecurity>
  <Lines>26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2021-04-01T08:22:00Z</dcterms:created>
  <dcterms:modified xsi:type="dcterms:W3CDTF">2021-04-28T02:16:00Z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19C07941AE5F41E08C3FB8D52D85AF8F</vt:lpwstr>
  </property>
</Properties>
</file>